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F56" w14:textId="77777777" w:rsidR="00352C01" w:rsidRPr="003931C4" w:rsidRDefault="00FC21B5" w:rsidP="003931C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931C4">
        <w:rPr>
          <w:rFonts w:cstheme="minorHAnsi"/>
          <w:noProof/>
          <w:sz w:val="24"/>
          <w:szCs w:val="24"/>
          <w:lang w:val="ru-RU"/>
        </w:rPr>
        <w:drawing>
          <wp:inline distT="0" distB="0" distL="0" distR="0" wp14:anchorId="3AC06F74" wp14:editId="03807608">
            <wp:extent cx="6257925" cy="9113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5882" r="9984" b="7765"/>
                    <a:stretch/>
                  </pic:blipFill>
                  <pic:spPr bwMode="auto">
                    <a:xfrm>
                      <a:off x="0" y="0"/>
                      <a:ext cx="6276315" cy="914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68AB9" w14:textId="76688AD6" w:rsidR="00DD6BC1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23A32B8E" w14:textId="77777777" w:rsidR="001501B1" w:rsidRPr="003931C4" w:rsidRDefault="001501B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0804A4F1" w14:textId="77777777" w:rsidR="00DD6BC1" w:rsidRPr="003931C4" w:rsidRDefault="00352C01" w:rsidP="001501B1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931C4">
        <w:rPr>
          <w:rFonts w:cstheme="minorHAnsi"/>
          <w:b/>
          <w:bCs/>
          <w:color w:val="000000"/>
          <w:sz w:val="24"/>
          <w:szCs w:val="24"/>
        </w:rPr>
        <w:t> 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35385AD6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организуется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4E01A0CD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 01.09.2022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BA5269" w:rsidRPr="003931C4">
        <w:rPr>
          <w:rFonts w:cstheme="minorHAnsi"/>
          <w:color w:val="000000"/>
          <w:sz w:val="24"/>
          <w:szCs w:val="24"/>
          <w:lang w:val="ru-RU"/>
        </w:rPr>
        <w:t xml:space="preserve">организовали обучение в 1-4, 5-8, 10-11 классах </w:t>
      </w:r>
      <w:r w:rsidRPr="003931C4">
        <w:rPr>
          <w:rFonts w:cstheme="minorHAnsi"/>
          <w:color w:val="000000"/>
          <w:sz w:val="24"/>
          <w:szCs w:val="24"/>
          <w:lang w:val="ru-RU"/>
        </w:rPr>
        <w:t>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2F82C93E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01.01.2021 года Школа функционирует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требованиями СП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молодежи», 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01.03.2021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дополнительно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связи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мероприятия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физкультуре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пола, возраста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заместитель директора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АХЧ проверяют, чтобы состояние спортзала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графику, утвержденному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учебный год.</w:t>
      </w:r>
    </w:p>
    <w:p w14:paraId="476F112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Школа ведет работу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формированию здорового образа жизни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обучающимися физкультминутки во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осанкой,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том числе во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время письма, рисования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0AF2303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 01.09.2022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</w:t>
      </w:r>
      <w:r w:rsidR="00B60960" w:rsidRPr="003931C4">
        <w:rPr>
          <w:rFonts w:cstheme="minorHAnsi"/>
          <w:color w:val="000000"/>
          <w:sz w:val="24"/>
          <w:szCs w:val="24"/>
          <w:lang w:val="ru-RU"/>
        </w:rPr>
        <w:t xml:space="preserve"> Липич Карина Александровна</w:t>
      </w:r>
      <w:r w:rsidRPr="003931C4">
        <w:rPr>
          <w:rFonts w:cstheme="minorHAnsi"/>
          <w:color w:val="000000"/>
          <w:sz w:val="24"/>
          <w:szCs w:val="24"/>
          <w:lang w:val="ru-RU"/>
        </w:rPr>
        <w:t>, имеющий опыт работы с детскими объединениями и общий с</w:t>
      </w:r>
      <w:r w:rsidR="00B60960" w:rsidRPr="003931C4">
        <w:rPr>
          <w:rFonts w:cstheme="minorHAnsi"/>
          <w:color w:val="000000"/>
          <w:sz w:val="24"/>
          <w:szCs w:val="24"/>
          <w:lang w:val="ru-RU"/>
        </w:rPr>
        <w:t>таж педагогической работы 2 года</w:t>
      </w:r>
      <w:r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p w14:paraId="08311537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Советник по воспитанию:</w:t>
      </w:r>
    </w:p>
    <w:p w14:paraId="5E0780EC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14:paraId="60E9C270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02D52153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14:paraId="456C3070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14:paraId="628B16DF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14:paraId="0CF96638" w14:textId="77777777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14:paraId="56D339D3" w14:textId="24D762E4" w:rsidR="00DD6BC1" w:rsidRPr="003931C4" w:rsidRDefault="00352C01" w:rsidP="003931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</w:t>
      </w:r>
      <w:r w:rsidRPr="003931C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мероприятий, предусмотренных образовательной программой </w:t>
      </w:r>
      <w:r w:rsidR="003931C4" w:rsidRPr="003931C4">
        <w:rPr>
          <w:rFonts w:cstheme="minorHAnsi"/>
          <w:color w:val="000000"/>
          <w:sz w:val="24"/>
          <w:szCs w:val="24"/>
          <w:lang w:val="ru-RU"/>
        </w:rPr>
        <w:t>школы; координирует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14:paraId="005E386F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14:paraId="39A7B990" w14:textId="38E1809B" w:rsidR="00DD6BC1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</w:t>
      </w:r>
      <w:r w:rsidR="007D25ED" w:rsidRPr="003931C4">
        <w:rPr>
          <w:rFonts w:cstheme="minorHAnsi"/>
          <w:color w:val="000000"/>
          <w:sz w:val="24"/>
          <w:szCs w:val="24"/>
          <w:lang w:val="ru-RU"/>
        </w:rPr>
        <w:t>П</w:t>
      </w:r>
      <w:r w:rsidRPr="003931C4">
        <w:rPr>
          <w:rFonts w:cstheme="minorHAnsi"/>
          <w:color w:val="000000"/>
          <w:sz w:val="24"/>
          <w:szCs w:val="24"/>
          <w:lang w:val="ru-RU"/>
        </w:rPr>
        <w:t>едагоги отметили, что смогли больше времени уделять непосредственно учебному процессу и не отвлекаться на оформление документов.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</w:t>
      </w:r>
      <w:r w:rsidR="007D25ED" w:rsidRPr="003931C4">
        <w:rPr>
          <w:rFonts w:cstheme="minorHAnsi"/>
          <w:color w:val="000000"/>
          <w:sz w:val="24"/>
          <w:szCs w:val="24"/>
          <w:lang w:val="ru-RU"/>
        </w:rPr>
        <w:t>ой деятельности повысилась на 20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% и </w:t>
      </w:r>
      <w:r w:rsidR="007D25ED" w:rsidRPr="003931C4">
        <w:rPr>
          <w:rFonts w:cstheme="minorHAnsi"/>
          <w:color w:val="000000"/>
          <w:sz w:val="24"/>
          <w:szCs w:val="24"/>
          <w:lang w:val="ru-RU"/>
        </w:rPr>
        <w:t>2</w:t>
      </w:r>
      <w:r w:rsidRPr="003931C4">
        <w:rPr>
          <w:rFonts w:cstheme="minorHAnsi"/>
          <w:color w:val="000000"/>
          <w:sz w:val="24"/>
          <w:szCs w:val="24"/>
          <w:lang w:val="ru-RU"/>
        </w:rPr>
        <w:t>6% соответственно.</w:t>
      </w:r>
    </w:p>
    <w:p w14:paraId="3E0F9233" w14:textId="77777777" w:rsidR="001501B1" w:rsidRPr="003931C4" w:rsidRDefault="001501B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286AED7" w14:textId="77777777" w:rsidR="00DD6BC1" w:rsidRPr="003931C4" w:rsidRDefault="00352C01" w:rsidP="001501B1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3EE5B0D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7D25ED" w:rsidRPr="003931C4">
        <w:rPr>
          <w:rFonts w:cstheme="minorHAnsi"/>
          <w:color w:val="000000"/>
          <w:sz w:val="24"/>
          <w:szCs w:val="24"/>
          <w:lang w:val="ru-RU"/>
        </w:rPr>
        <w:t>01.09.2022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среднего общего образования.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21ADE681" w14:textId="77777777" w:rsidR="001501B1" w:rsidRDefault="00352C01" w:rsidP="003931C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анализа воспитательных мероприятий;</w:t>
      </w:r>
      <w:r w:rsidRPr="003931C4">
        <w:rPr>
          <w:rFonts w:cstheme="minorHAnsi"/>
          <w:sz w:val="24"/>
          <w:szCs w:val="24"/>
          <w:lang w:val="ru-RU"/>
        </w:rPr>
        <w:br/>
      </w:r>
      <w:r w:rsidRPr="003931C4">
        <w:rPr>
          <w:rFonts w:cstheme="minorHAnsi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жизни Школы;</w:t>
      </w:r>
      <w:r w:rsidRPr="003931C4">
        <w:rPr>
          <w:rFonts w:cstheme="minorHAnsi"/>
          <w:sz w:val="24"/>
          <w:szCs w:val="24"/>
          <w:lang w:val="ru-RU"/>
        </w:rPr>
        <w:br/>
      </w:r>
      <w:r w:rsidRPr="003931C4">
        <w:rPr>
          <w:rFonts w:cstheme="minorHAnsi"/>
          <w:color w:val="000000"/>
          <w:sz w:val="24"/>
          <w:szCs w:val="24"/>
          <w:lang w:val="ru-RU"/>
        </w:rPr>
        <w:t>3) вовлекает школьников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кружки, секции, клубы, студии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иные объединения, работающие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r w:rsidRPr="003931C4">
        <w:rPr>
          <w:rFonts w:cstheme="minorHAnsi"/>
          <w:sz w:val="24"/>
          <w:szCs w:val="24"/>
          <w:lang w:val="ru-RU"/>
        </w:rPr>
        <w:br/>
      </w:r>
      <w:r w:rsidRPr="003931C4">
        <w:rPr>
          <w:rFonts w:cstheme="minorHAnsi"/>
          <w:color w:val="000000"/>
          <w:sz w:val="24"/>
          <w:szCs w:val="24"/>
          <w:lang w:val="ru-RU"/>
        </w:rPr>
        <w:t>4) использует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уроках интерактивных форм занятий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учащимися;</w:t>
      </w:r>
      <w:r w:rsidRPr="003931C4">
        <w:rPr>
          <w:rFonts w:cstheme="minorHAnsi"/>
          <w:sz w:val="24"/>
          <w:szCs w:val="24"/>
          <w:lang w:val="ru-RU"/>
        </w:rPr>
        <w:br/>
      </w:r>
      <w:r w:rsidRPr="003931C4">
        <w:rPr>
          <w:rFonts w:cstheme="minorHAnsi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как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уровне Школы, так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уровне классных сообществ;</w:t>
      </w:r>
      <w:r w:rsidRPr="003931C4">
        <w:rPr>
          <w:rFonts w:cstheme="minorHAnsi"/>
          <w:sz w:val="24"/>
          <w:szCs w:val="24"/>
          <w:lang w:val="ru-RU"/>
        </w:rPr>
        <w:br/>
      </w:r>
      <w:r w:rsidRPr="003931C4">
        <w:rPr>
          <w:rFonts w:cstheme="minorHAnsi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организаций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14:paraId="5A27DFC2" w14:textId="501E2766" w:rsidR="00DD6BC1" w:rsidRPr="003931C4" w:rsidRDefault="001501B1" w:rsidP="003931C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реализует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их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931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 xml:space="preserve">воспитательный 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потенциал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;</w:t>
      </w: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8) организует профориентационную работу со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школьниками;</w:t>
      </w:r>
      <w:r w:rsidR="00352C01" w:rsidRPr="003931C4">
        <w:rPr>
          <w:rFonts w:cstheme="minorHAnsi"/>
          <w:sz w:val="24"/>
          <w:szCs w:val="24"/>
          <w:lang w:val="ru-RU"/>
        </w:rPr>
        <w:br/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реализует ее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r w:rsidR="00352C01" w:rsidRPr="003931C4">
        <w:rPr>
          <w:rFonts w:cstheme="minorHAnsi"/>
          <w:sz w:val="24"/>
          <w:szCs w:val="24"/>
          <w:lang w:val="ru-RU"/>
        </w:rPr>
        <w:br/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10) организует работу с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семьями школьников, их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46BFEDBE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За 14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Школе, что отразилось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тем, родители высказали пожелания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введению мероприятий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зимние спортивные мероприятия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рамках подготовки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при </w:t>
      </w:r>
      <w:r w:rsidRPr="003931C4">
        <w:rPr>
          <w:rFonts w:cstheme="minorHAnsi"/>
          <w:color w:val="000000"/>
          <w:sz w:val="24"/>
          <w:szCs w:val="24"/>
          <w:lang w:val="ru-RU"/>
        </w:rPr>
        <w:lastRenderedPageBreak/>
        <w:t>наличии возможностей Школы включены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2023/24 учебный год.</w:t>
      </w:r>
    </w:p>
    <w:p w14:paraId="4C106AD0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мае 2022 года Школа организовала проведение обучающих онлайн-семинаров для учителей совместно со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специалистами </w:t>
      </w:r>
      <w:r w:rsidR="007D25ED" w:rsidRPr="003931C4">
        <w:rPr>
          <w:rFonts w:cstheme="minorHAnsi"/>
          <w:color w:val="000000"/>
          <w:sz w:val="24"/>
          <w:szCs w:val="24"/>
          <w:lang w:val="ru-RU"/>
        </w:rPr>
        <w:t xml:space="preserve">ГПМПК города Омска </w:t>
      </w:r>
      <w:r w:rsidRPr="003931C4">
        <w:rPr>
          <w:rFonts w:cstheme="minorHAnsi"/>
          <w:color w:val="000000"/>
          <w:sz w:val="24"/>
          <w:szCs w:val="24"/>
          <w:lang w:val="ru-RU"/>
        </w:rPr>
        <w:t>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родителями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разъяснению уголовной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административной ответственности за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преступления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правонарушения, связанные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других ПАВ, не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воспитанию детей.</w:t>
      </w:r>
    </w:p>
    <w:p w14:paraId="2CDE90C5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родителей были организованы:</w:t>
      </w:r>
    </w:p>
    <w:p w14:paraId="71649BEC" w14:textId="77777777" w:rsidR="00DD6BC1" w:rsidRPr="003931C4" w:rsidRDefault="00352C01" w:rsidP="003931C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конкурсе социальных плакатов «Я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против ПАВ»;</w:t>
      </w:r>
    </w:p>
    <w:p w14:paraId="3BBE9C14" w14:textId="77777777" w:rsidR="00DD6BC1" w:rsidRPr="003931C4" w:rsidRDefault="00352C01" w:rsidP="003931C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1A76821C" w14:textId="77777777" w:rsidR="00DD6BC1" w:rsidRPr="003931C4" w:rsidRDefault="00352C01" w:rsidP="003931C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классные часы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беседы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антинаркотические темы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использованием ИКТ-технологий;</w:t>
      </w:r>
    </w:p>
    <w:p w14:paraId="4F6A33A7" w14:textId="77777777" w:rsidR="00DD6BC1" w:rsidRPr="003931C4" w:rsidRDefault="00352C01" w:rsidP="003931C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книжная выставка «Я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выбираю жизнь»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школьной библиотеке;</w:t>
      </w:r>
    </w:p>
    <w:p w14:paraId="384C7273" w14:textId="77777777" w:rsidR="00DD6BC1" w:rsidRPr="003931C4" w:rsidRDefault="00352C01" w:rsidP="003931C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онлайн-лекции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участием сотрудников МВД.</w:t>
      </w:r>
    </w:p>
    <w:p w14:paraId="67CF6504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1A632FF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Дополнительное образование ведется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6A348EBE" w14:textId="77777777" w:rsidR="00DD6BC1" w:rsidRPr="003931C4" w:rsidRDefault="00352C01" w:rsidP="003931C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естественнонаучное;</w:t>
      </w:r>
    </w:p>
    <w:p w14:paraId="7D54F1B3" w14:textId="77777777" w:rsidR="00DD6BC1" w:rsidRPr="003931C4" w:rsidRDefault="00352C01" w:rsidP="003931C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техническое;</w:t>
      </w:r>
    </w:p>
    <w:p w14:paraId="3EC968B2" w14:textId="77777777" w:rsidR="00DD6BC1" w:rsidRPr="003931C4" w:rsidRDefault="00352C01" w:rsidP="003931C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художественное;</w:t>
      </w:r>
    </w:p>
    <w:p w14:paraId="4FC25A7E" w14:textId="77777777" w:rsidR="00DD6BC1" w:rsidRPr="003931C4" w:rsidRDefault="00352C01" w:rsidP="003931C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физкультурно-спортивное;</w:t>
      </w:r>
    </w:p>
    <w:p w14:paraId="6E1667D7" w14:textId="77777777" w:rsidR="00DD6BC1" w:rsidRPr="003931C4" w:rsidRDefault="00352C01" w:rsidP="003931C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туристско-краеведческое.</w:t>
      </w:r>
    </w:p>
    <w:p w14:paraId="6C9A9BAA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Выбор направлений осуществлен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основании опроса обучающихся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родителей, который провели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сентябре 2022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года.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>итогам опроса 541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обучающихся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>541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родителей выявили, что естественн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>о-научное направление выбрало 35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процентов, туристско-краеведческое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>— 2</w:t>
      </w:r>
      <w:r w:rsidRPr="003931C4">
        <w:rPr>
          <w:rFonts w:cstheme="minorHAnsi"/>
          <w:color w:val="000000"/>
          <w:sz w:val="24"/>
          <w:szCs w:val="24"/>
          <w:lang w:val="ru-RU"/>
        </w:rPr>
        <w:t>5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процентов,  художественное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9D2057" w:rsidRPr="003931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>— 20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процентов, физкультурно-спортивное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825AF9" w:rsidRPr="003931C4">
        <w:rPr>
          <w:rFonts w:cstheme="minorHAnsi"/>
          <w:color w:val="000000"/>
          <w:sz w:val="24"/>
          <w:szCs w:val="24"/>
          <w:lang w:val="ru-RU"/>
        </w:rPr>
        <w:t xml:space="preserve">— 20 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14:paraId="0252ACA4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удовлетворены подобным форматом занятий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дополнительному образованию. Тем не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Школе.</w:t>
      </w:r>
    </w:p>
    <w:p w14:paraId="38B5C800" w14:textId="77777777" w:rsidR="00DD6BC1" w:rsidRPr="003931C4" w:rsidRDefault="00DD6BC1" w:rsidP="003931C4">
      <w:pPr>
        <w:spacing w:before="0" w:beforeAutospacing="0" w:after="0" w:afterAutospacing="0" w:line="276" w:lineRule="auto"/>
        <w:jc w:val="both"/>
        <w:rPr>
          <w:rFonts w:cstheme="minorHAnsi"/>
          <w:noProof/>
          <w:sz w:val="24"/>
          <w:szCs w:val="24"/>
          <w:lang w:val="ru-RU" w:eastAsia="ru-RU"/>
        </w:rPr>
      </w:pPr>
    </w:p>
    <w:p w14:paraId="30C6793A" w14:textId="77777777" w:rsidR="00C07D29" w:rsidRPr="003931C4" w:rsidRDefault="00C07D29" w:rsidP="003931C4">
      <w:pPr>
        <w:spacing w:before="0" w:beforeAutospacing="0" w:after="0" w:afterAutospacing="0" w:line="276" w:lineRule="auto"/>
        <w:jc w:val="both"/>
        <w:rPr>
          <w:rFonts w:cstheme="minorHAnsi"/>
          <w:noProof/>
          <w:sz w:val="24"/>
          <w:szCs w:val="24"/>
          <w:lang w:val="ru-RU" w:eastAsia="ru-RU"/>
        </w:rPr>
      </w:pPr>
    </w:p>
    <w:p w14:paraId="49256CA7" w14:textId="77777777" w:rsidR="00C07D29" w:rsidRPr="003931C4" w:rsidRDefault="00C07D29" w:rsidP="003931C4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r w:rsidRPr="003931C4">
        <w:rPr>
          <w:rFonts w:cstheme="minorHAnsi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23CCFEB" wp14:editId="27D96C7F">
            <wp:extent cx="5499100" cy="2990850"/>
            <wp:effectExtent l="0" t="0" r="63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C6208E" w14:textId="77777777" w:rsidR="00DD6BC1" w:rsidRPr="003931C4" w:rsidRDefault="00DD6BC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ADBB1EA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II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19453F0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Управление Школой осуществляется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принципах единоначалия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самоуправления.</w:t>
      </w:r>
    </w:p>
    <w:p w14:paraId="10904518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7678"/>
      </w:tblGrid>
      <w:tr w:rsidR="00DD6BC1" w:rsidRPr="003931C4" w14:paraId="573FF9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50C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EE4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D6BC1" w:rsidRPr="003931C4" w14:paraId="1C3A9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1BE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DB4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D6BC1" w:rsidRPr="003931C4" w14:paraId="0E2AA6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287E" w14:textId="77777777" w:rsidR="00DD6BC1" w:rsidRPr="003931C4" w:rsidRDefault="0014022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1F4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14:paraId="69238E6E" w14:textId="77777777" w:rsidR="00DD6BC1" w:rsidRPr="003931C4" w:rsidRDefault="00352C01" w:rsidP="003931C4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141BEF2D" w14:textId="77777777" w:rsidR="00DD6BC1" w:rsidRPr="003931C4" w:rsidRDefault="00352C01" w:rsidP="003931C4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0EB34354" w14:textId="77777777" w:rsidR="00DD6BC1" w:rsidRPr="003931C4" w:rsidRDefault="00352C01" w:rsidP="003931C4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D6BC1" w:rsidRPr="003931C4" w14:paraId="6498FB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217B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527A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08AF9095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524A6637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0B402DC4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38286D41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01F4212C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0DA93E33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30C3DA43" w14:textId="77777777" w:rsidR="00DD6BC1" w:rsidRPr="003931C4" w:rsidRDefault="00352C01" w:rsidP="003931C4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D6BC1" w:rsidRPr="003931C4" w14:paraId="6B8AB8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626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DABE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0491250" w14:textId="77777777" w:rsidR="00DD6BC1" w:rsidRPr="003931C4" w:rsidRDefault="00352C01" w:rsidP="003931C4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дополнений к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ним;</w:t>
            </w:r>
          </w:p>
          <w:p w14:paraId="4E506CE4" w14:textId="77777777" w:rsidR="00DD6BC1" w:rsidRPr="003931C4" w:rsidRDefault="00352C01" w:rsidP="003931C4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связаны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7E6E3AE5" w14:textId="77777777" w:rsidR="00DD6BC1" w:rsidRPr="003931C4" w:rsidRDefault="00352C01" w:rsidP="003931C4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5D65BC0" w14:textId="77777777" w:rsidR="00DD6BC1" w:rsidRPr="003931C4" w:rsidRDefault="00352C01" w:rsidP="003931C4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3D9D73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14:paraId="172189C9" w14:textId="77777777" w:rsidR="00DD6BC1" w:rsidRPr="003931C4" w:rsidRDefault="0064642C" w:rsidP="003931C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гуманитарного цикла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;</w:t>
      </w:r>
    </w:p>
    <w:p w14:paraId="7CAF97B7" w14:textId="77777777" w:rsidR="00DD6BC1" w:rsidRPr="003931C4" w:rsidRDefault="0064642C" w:rsidP="003931C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естественно-научных дисциплин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;</w:t>
      </w:r>
    </w:p>
    <w:p w14:paraId="775C546B" w14:textId="77777777" w:rsidR="00DD6BC1" w:rsidRPr="003931C4" w:rsidRDefault="0064642C" w:rsidP="003931C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начальных классов</w:t>
      </w:r>
      <w:r w:rsidR="00352C01" w:rsidRPr="003931C4">
        <w:rPr>
          <w:rFonts w:cstheme="minorHAnsi"/>
          <w:color w:val="000000"/>
          <w:sz w:val="24"/>
          <w:szCs w:val="24"/>
        </w:rPr>
        <w:t>.</w:t>
      </w:r>
    </w:p>
    <w:p w14:paraId="2C1F8056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целях учета мнения обучающихся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действуют Совет обучающихся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Совет родителей.</w:t>
      </w:r>
    </w:p>
    <w:p w14:paraId="4F8B39A2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Школа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На 30.12.2022 40% работников школы имеют УКЭП. Планируется, что в 2023 году это количество увеличится.</w:t>
      </w:r>
    </w:p>
    <w:p w14:paraId="2B2EE640" w14:textId="77777777" w:rsidR="00DD6BC1" w:rsidRPr="003931C4" w:rsidRDefault="00DD6BC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143FC64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III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3931C4">
        <w:rPr>
          <w:rFonts w:cstheme="minorHAnsi"/>
          <w:b/>
          <w:bCs/>
          <w:color w:val="000000"/>
          <w:sz w:val="24"/>
          <w:szCs w:val="24"/>
        </w:rPr>
        <w:t> 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68366BAE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Статистика показателей за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"/>
        <w:gridCol w:w="4011"/>
        <w:gridCol w:w="1212"/>
        <w:gridCol w:w="1212"/>
        <w:gridCol w:w="1212"/>
        <w:gridCol w:w="1543"/>
      </w:tblGrid>
      <w:tr w:rsidR="00DD6BC1" w:rsidRPr="003931C4" w14:paraId="40851C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ECD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4E7C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883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2019–2020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498A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2020–2021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9C1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2021–2022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A1C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DD6BC1" w:rsidRPr="003931C4" w14:paraId="09B90EF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6A3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EAC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0D11" w14:textId="77777777" w:rsidR="00DD6BC1" w:rsidRPr="003931C4" w:rsidRDefault="004B304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1C2B" w14:textId="77777777" w:rsidR="00DD6BC1" w:rsidRPr="003931C4" w:rsidRDefault="003F271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D730B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232B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536</w:t>
            </w:r>
          </w:p>
        </w:tc>
      </w:tr>
      <w:tr w:rsidR="00DD6BC1" w:rsidRPr="003931C4" w14:paraId="658070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5068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797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6130A" w14:textId="77777777" w:rsidR="00DD6BC1" w:rsidRPr="003931C4" w:rsidRDefault="004B304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538AD" w14:textId="77777777" w:rsidR="00DD6BC1" w:rsidRPr="003931C4" w:rsidRDefault="003F271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4115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7C40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174</w:t>
            </w:r>
          </w:p>
        </w:tc>
      </w:tr>
      <w:tr w:rsidR="00DD6BC1" w:rsidRPr="003931C4" w14:paraId="46E5BF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221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452C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79400" w14:textId="77777777" w:rsidR="00DD6BC1" w:rsidRPr="003931C4" w:rsidRDefault="004B304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58E67" w14:textId="77777777" w:rsidR="00DD6BC1" w:rsidRPr="003931C4" w:rsidRDefault="003F271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ED6A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0034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DD6BC1" w:rsidRPr="003931C4" w14:paraId="154B0D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13E1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78C3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D2B4" w14:textId="77777777" w:rsidR="00DD6BC1" w:rsidRPr="003931C4" w:rsidRDefault="004B304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0A21" w14:textId="77777777" w:rsidR="00DD6BC1" w:rsidRPr="003931C4" w:rsidRDefault="003F271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3316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39515" w14:textId="77777777" w:rsidR="00DD6BC1" w:rsidRPr="003931C4" w:rsidRDefault="00251CB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DD6BC1" w:rsidRPr="003931C4" w14:paraId="7D1A133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9DE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E31B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582DB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FBCD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DC510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A545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DD6BC1" w:rsidRPr="003931C4" w14:paraId="458564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02C4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619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7D34" w14:textId="77777777" w:rsidR="00DD6BC1" w:rsidRPr="003931C4" w:rsidRDefault="00F710E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2470" w14:textId="77777777" w:rsidR="00DD6BC1" w:rsidRPr="003931C4" w:rsidRDefault="00604F8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7899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5784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DD6BC1" w:rsidRPr="003931C4" w14:paraId="24A038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16F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2E78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906ED" w14:textId="77777777" w:rsidR="00DD6BC1" w:rsidRPr="003931C4" w:rsidRDefault="00F710E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B869E" w14:textId="77777777" w:rsidR="00DD6BC1" w:rsidRPr="003931C4" w:rsidRDefault="00604F8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310B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E3E13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1DFD3AB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6270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33D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567B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C28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C8AC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52F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DD6BC1" w:rsidRPr="003931C4" w14:paraId="4EA29F5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DFB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49C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DFB0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9239B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79B6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234D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74942B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522E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8CA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273C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09C9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3498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7CA2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DD6BC1" w:rsidRPr="003931C4" w14:paraId="386B0E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A066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25B0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B34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D345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BD4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43A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DD6BC1" w:rsidRPr="003931C4" w14:paraId="255A86D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E955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767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3029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85D9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B195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B9186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DD6BC1" w:rsidRPr="003931C4" w14:paraId="02F68B8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B2A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AF7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B53C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79771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78F4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21D9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DD6BC1" w:rsidRPr="003931C4" w14:paraId="672E14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0ADE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C96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874B2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A94D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EA9A" w14:textId="77777777" w:rsidR="00DD6BC1" w:rsidRPr="003931C4" w:rsidRDefault="000214B6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0B0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</w:tbl>
    <w:p w14:paraId="6DDCA6C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4F66639" w14:textId="0188977B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Обучающихся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ОВЗ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инвалидностью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</w:t>
      </w:r>
      <w:r w:rsidR="008D2533" w:rsidRPr="003931C4">
        <w:rPr>
          <w:rFonts w:cstheme="minorHAnsi"/>
          <w:color w:val="000000"/>
          <w:sz w:val="24"/>
          <w:szCs w:val="24"/>
          <w:lang w:val="ru-RU"/>
        </w:rPr>
        <w:t xml:space="preserve"> (ОВЗ</w:t>
      </w:r>
      <w:r w:rsidR="00984E4E" w:rsidRPr="003931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D2533" w:rsidRPr="003931C4">
        <w:rPr>
          <w:rFonts w:cstheme="minorHAnsi"/>
          <w:color w:val="000000"/>
          <w:sz w:val="24"/>
          <w:szCs w:val="24"/>
          <w:lang w:val="ru-RU"/>
        </w:rPr>
        <w:t>6</w:t>
      </w:r>
      <w:r w:rsidR="00984E4E" w:rsidRPr="003931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931C4" w:rsidRPr="003931C4">
        <w:rPr>
          <w:rFonts w:cstheme="minorHAnsi"/>
          <w:color w:val="000000"/>
          <w:sz w:val="24"/>
          <w:szCs w:val="24"/>
          <w:lang w:val="ru-RU"/>
        </w:rPr>
        <w:t>учащихся)</w:t>
      </w:r>
      <w:r w:rsidR="008D2533" w:rsidRPr="003931C4">
        <w:rPr>
          <w:rFonts w:cstheme="minorHAnsi"/>
          <w:color w:val="000000"/>
          <w:sz w:val="24"/>
          <w:szCs w:val="24"/>
          <w:lang w:val="ru-RU"/>
        </w:rPr>
        <w:t>, (инвалидность 11</w:t>
      </w:r>
      <w:r w:rsidR="00984E4E" w:rsidRPr="003931C4">
        <w:rPr>
          <w:rFonts w:cstheme="minorHAnsi"/>
          <w:color w:val="000000"/>
          <w:sz w:val="24"/>
          <w:szCs w:val="24"/>
          <w:lang w:val="ru-RU"/>
        </w:rPr>
        <w:t xml:space="preserve"> учащихся</w:t>
      </w:r>
      <w:r w:rsidR="008D2533" w:rsidRPr="003931C4">
        <w:rPr>
          <w:rFonts w:cstheme="minorHAnsi"/>
          <w:color w:val="000000"/>
          <w:sz w:val="24"/>
          <w:szCs w:val="24"/>
          <w:lang w:val="ru-RU"/>
        </w:rPr>
        <w:t>)</w:t>
      </w:r>
      <w:r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p w14:paraId="3BBC7B6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качества знаний</w:t>
      </w:r>
    </w:p>
    <w:p w14:paraId="48D66745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показателю </w:t>
      </w:r>
      <w:r w:rsidRPr="003931C4">
        <w:rPr>
          <w:rFonts w:cstheme="minorHAnsi"/>
          <w:color w:val="000000"/>
          <w:sz w:val="24"/>
          <w:szCs w:val="24"/>
        </w:rPr>
        <w:t>«успеваемость» в 2022 году</w:t>
      </w:r>
      <w:r w:rsidR="00984E4E"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52"/>
        <w:gridCol w:w="660"/>
        <w:gridCol w:w="520"/>
        <w:gridCol w:w="1298"/>
        <w:gridCol w:w="390"/>
        <w:gridCol w:w="1485"/>
        <w:gridCol w:w="390"/>
        <w:gridCol w:w="643"/>
        <w:gridCol w:w="350"/>
        <w:gridCol w:w="643"/>
        <w:gridCol w:w="350"/>
        <w:gridCol w:w="950"/>
        <w:gridCol w:w="445"/>
      </w:tblGrid>
      <w:tr w:rsidR="00DD6BC1" w:rsidRPr="003931C4" w14:paraId="457F62E0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A7E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D04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76C8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BA79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8A2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7BD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2DAC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Переведены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условно</w:t>
            </w:r>
          </w:p>
        </w:tc>
      </w:tr>
      <w:tr w:rsidR="00DD6BC1" w:rsidRPr="003931C4" w14:paraId="4719DA83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04C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0B86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3D03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168E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D3A2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0E1C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1F60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D5A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14E2C2AA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A1E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7A8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3B1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4F8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98A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0C4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C03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5534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69B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522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64C0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EC36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A4E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EA8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DD6BC1" w:rsidRPr="003931C4" w14:paraId="7A72F4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2BF2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7137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1A1B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507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45965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636DB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4E1E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8B794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8B1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175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0453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C478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5D0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A1AC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116B59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35DA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F695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F66B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DB0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F6EF" w14:textId="77777777" w:rsidR="00DD6BC1" w:rsidRPr="003931C4" w:rsidRDefault="00364D6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502AC" w14:textId="77777777" w:rsidR="00DD6BC1" w:rsidRPr="003931C4" w:rsidRDefault="00364D6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3DC6" w14:textId="77777777" w:rsidR="00DD6BC1" w:rsidRPr="003931C4" w:rsidRDefault="00364D6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2C519" w14:textId="77777777" w:rsidR="00DD6BC1" w:rsidRPr="003931C4" w:rsidRDefault="00364D6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26C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C59D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53C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44B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26E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1A6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3F9168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112F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8E56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60F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E66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CF22" w14:textId="77777777" w:rsidR="00DD6BC1" w:rsidRPr="003931C4" w:rsidRDefault="00E9662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3885" w14:textId="77777777" w:rsidR="00DD6BC1" w:rsidRPr="003931C4" w:rsidRDefault="00E9662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C391B" w14:textId="77777777" w:rsidR="00DD6BC1" w:rsidRPr="003931C4" w:rsidRDefault="00E9662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7A523" w14:textId="77777777" w:rsidR="00DD6BC1" w:rsidRPr="003931C4" w:rsidRDefault="00E9662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711D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6FE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2CD3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821E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9F9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183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307CED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F967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9A70" w14:textId="77777777" w:rsidR="00DD6BC1" w:rsidRPr="003931C4" w:rsidRDefault="005D40A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7A4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BDF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1024" w14:textId="77777777" w:rsidR="00DD6BC1" w:rsidRPr="003931C4" w:rsidRDefault="005E030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F357" w14:textId="77777777" w:rsidR="00DD6BC1" w:rsidRPr="003931C4" w:rsidRDefault="005E030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4EA3" w14:textId="77777777" w:rsidR="00DD6BC1" w:rsidRPr="003931C4" w:rsidRDefault="005E030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8AA0" w14:textId="77777777" w:rsidR="00DD6BC1" w:rsidRPr="003931C4" w:rsidRDefault="005E030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FD39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71C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2B1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143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C1E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868E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43B834C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году, то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«4»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«5», вырос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972AAA" w:rsidRPr="003931C4">
        <w:rPr>
          <w:rFonts w:cstheme="minorHAnsi"/>
          <w:color w:val="000000"/>
          <w:sz w:val="24"/>
          <w:szCs w:val="24"/>
          <w:lang w:val="ru-RU"/>
        </w:rPr>
        <w:t xml:space="preserve">1 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процента 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972AAA" w:rsidRPr="003931C4">
        <w:rPr>
          <w:rFonts w:cstheme="minorHAnsi"/>
          <w:color w:val="000000"/>
          <w:sz w:val="24"/>
          <w:szCs w:val="24"/>
          <w:lang w:val="ru-RU"/>
        </w:rPr>
        <w:t>2021 был 57</w:t>
      </w:r>
      <w:r w:rsidR="00565FC6" w:rsidRPr="003931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931C4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«5», вырос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565FC6" w:rsidRPr="003931C4">
        <w:rPr>
          <w:rFonts w:cstheme="minorHAnsi"/>
          <w:color w:val="000000"/>
          <w:sz w:val="24"/>
          <w:szCs w:val="24"/>
          <w:lang w:val="ru-RU"/>
        </w:rPr>
        <w:t>2,79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процента 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565FC6" w:rsidRPr="003931C4">
        <w:rPr>
          <w:rFonts w:cstheme="minorHAnsi"/>
          <w:color w:val="000000"/>
          <w:sz w:val="24"/>
          <w:szCs w:val="24"/>
          <w:lang w:val="ru-RU"/>
        </w:rPr>
        <w:t>— 5,57</w:t>
      </w:r>
      <w:r w:rsidRPr="003931C4">
        <w:rPr>
          <w:rFonts w:cstheme="minorHAnsi"/>
          <w:color w:val="000000"/>
          <w:sz w:val="24"/>
          <w:szCs w:val="24"/>
          <w:lang w:val="ru-RU"/>
        </w:rPr>
        <w:t>%).</w:t>
      </w:r>
    </w:p>
    <w:p w14:paraId="0CCCE7E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показателю </w:t>
      </w:r>
      <w:r w:rsidRPr="003931C4">
        <w:rPr>
          <w:rFonts w:cstheme="minorHAnsi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60"/>
        <w:gridCol w:w="778"/>
        <w:gridCol w:w="510"/>
        <w:gridCol w:w="1242"/>
        <w:gridCol w:w="390"/>
        <w:gridCol w:w="1242"/>
        <w:gridCol w:w="350"/>
        <w:gridCol w:w="726"/>
        <w:gridCol w:w="404"/>
        <w:gridCol w:w="630"/>
        <w:gridCol w:w="350"/>
        <w:gridCol w:w="950"/>
        <w:gridCol w:w="445"/>
      </w:tblGrid>
      <w:tr w:rsidR="00DD6BC1" w:rsidRPr="003931C4" w14:paraId="6E5C4B9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FC5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3350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450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F90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9F8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2A0E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E9B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Переведены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условно</w:t>
            </w:r>
          </w:p>
        </w:tc>
      </w:tr>
      <w:tr w:rsidR="00DD6BC1" w:rsidRPr="003931C4" w14:paraId="137937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0E2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FB83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5B3A5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9FB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173D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6E89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98C8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5FA8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62BBCA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72E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ECE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C7C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458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5DC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5A3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535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BB6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179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EC2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7EC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D15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A98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9A3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DD6BC1" w:rsidRPr="003931C4" w14:paraId="7FAF43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3CE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B5B1" w14:textId="77777777" w:rsidR="00DD6BC1" w:rsidRPr="003931C4" w:rsidRDefault="0040506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9305A" w14:textId="77777777" w:rsidR="00DD6BC1" w:rsidRPr="003931C4" w:rsidRDefault="0040506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B9A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EDDAF" w14:textId="77777777" w:rsidR="00DD6BC1" w:rsidRPr="003931C4" w:rsidRDefault="0040506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6E3F" w14:textId="77777777" w:rsidR="00DD6BC1" w:rsidRPr="003931C4" w:rsidRDefault="0040506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417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AFF3" w14:textId="77777777" w:rsidR="00DD6BC1" w:rsidRPr="003931C4" w:rsidRDefault="0040506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D3D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DF14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663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164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FBF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0A3F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5D9CE0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3C62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2F76" w14:textId="77777777" w:rsidR="00DD6BC1" w:rsidRPr="003931C4" w:rsidRDefault="004D299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C0A5" w14:textId="77777777" w:rsidR="00DD6BC1" w:rsidRPr="003931C4" w:rsidRDefault="004D299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D77A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D387" w14:textId="77777777" w:rsidR="00DD6BC1" w:rsidRPr="003931C4" w:rsidRDefault="004D299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DE46" w14:textId="77777777" w:rsidR="00DD6BC1" w:rsidRPr="003931C4" w:rsidRDefault="004D299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3036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C723" w14:textId="77777777" w:rsidR="00DD6BC1" w:rsidRPr="003931C4" w:rsidRDefault="004D299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2441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C69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0D34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6883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60A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A2C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1A96DE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3765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02DA4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C957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FE38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7779F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EB9A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2871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F6B6A" w14:textId="77777777" w:rsidR="00DD6BC1" w:rsidRPr="003931C4" w:rsidRDefault="00A5435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89EC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B10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541B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735A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A47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E7D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0609C9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15A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68B4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3B4B4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84C3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7FE6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74ABC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E044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A85F7" w14:textId="77777777" w:rsidR="00DD6BC1" w:rsidRPr="003931C4" w:rsidRDefault="00036A6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238E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E16D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FC6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706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2AD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5B4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0932D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044C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1E57" w14:textId="77777777" w:rsidR="00DD6BC1" w:rsidRPr="003931C4" w:rsidRDefault="008A169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7FB93" w14:textId="77777777" w:rsidR="00DD6BC1" w:rsidRPr="003931C4" w:rsidRDefault="008A169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F59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B9A3D" w14:textId="77777777" w:rsidR="00DD6BC1" w:rsidRPr="003931C4" w:rsidRDefault="008A169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8D27A" w14:textId="77777777" w:rsidR="00DD6BC1" w:rsidRPr="003931C4" w:rsidRDefault="008A169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74A1" w14:textId="77777777" w:rsidR="00DD6BC1" w:rsidRPr="003931C4" w:rsidRDefault="008A169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A03F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7BB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C75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F2BD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2BB6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BB9B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081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4170C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9E5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261D" w14:textId="77777777" w:rsidR="00DD6BC1" w:rsidRPr="003931C4" w:rsidRDefault="000808F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BCF38" w14:textId="77777777" w:rsidR="00DD6BC1" w:rsidRPr="003931C4" w:rsidRDefault="000808F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896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85FF9" w14:textId="77777777" w:rsidR="00DD6BC1" w:rsidRPr="003931C4" w:rsidRDefault="000808F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6B889" w14:textId="77777777" w:rsidR="00DD6BC1" w:rsidRPr="003931C4" w:rsidRDefault="000808F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3AF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A503" w14:textId="77777777" w:rsidR="00DD6BC1" w:rsidRPr="003931C4" w:rsidRDefault="000808F9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3666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BDF4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23FB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8EB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AEB4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33D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1EB18D6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году, то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«4»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«5», 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 xml:space="preserve">повысился </w:t>
      </w:r>
      <w:r w:rsidRPr="003931C4">
        <w:rPr>
          <w:rFonts w:cstheme="minorHAnsi"/>
          <w:color w:val="000000"/>
          <w:sz w:val="24"/>
          <w:szCs w:val="24"/>
          <w:lang w:val="ru-RU"/>
        </w:rPr>
        <w:t>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>2,93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процента 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>2021 был 32</w:t>
      </w:r>
      <w:r w:rsidRPr="003931C4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«5», 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 xml:space="preserve">повысился  на  1 процент </w:t>
      </w:r>
      <w:r w:rsidRPr="003931C4">
        <w:rPr>
          <w:rFonts w:cstheme="minorHAnsi"/>
          <w:color w:val="000000"/>
          <w:sz w:val="24"/>
          <w:szCs w:val="24"/>
          <w:lang w:val="ru-RU"/>
        </w:rPr>
        <w:t>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>— 2,79</w:t>
      </w:r>
      <w:r w:rsidRPr="003931C4">
        <w:rPr>
          <w:rFonts w:cstheme="minorHAnsi"/>
          <w:color w:val="000000"/>
          <w:sz w:val="24"/>
          <w:szCs w:val="24"/>
          <w:lang w:val="ru-RU"/>
        </w:rPr>
        <w:t>%).</w:t>
      </w:r>
      <w:r w:rsidR="005B50CE" w:rsidRPr="003931C4">
        <w:rPr>
          <w:rFonts w:cstheme="minorHAnsi"/>
          <w:color w:val="000000"/>
          <w:sz w:val="24"/>
          <w:szCs w:val="24"/>
          <w:lang w:val="ru-RU"/>
        </w:rPr>
        <w:t>Учащихся оставленных на повторное обучение нет.</w:t>
      </w:r>
    </w:p>
    <w:p w14:paraId="1C8ABA3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классов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показателю </w:t>
      </w:r>
      <w:r w:rsidRPr="003931C4">
        <w:rPr>
          <w:rFonts w:cstheme="minorHAnsi"/>
          <w:color w:val="000000"/>
          <w:sz w:val="24"/>
          <w:szCs w:val="24"/>
        </w:rPr>
        <w:t>«успеваемость» в 2022 году</w:t>
      </w:r>
      <w:r w:rsidR="00D36D2A"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490"/>
        <w:gridCol w:w="511"/>
        <w:gridCol w:w="907"/>
        <w:gridCol w:w="505"/>
        <w:gridCol w:w="912"/>
        <w:gridCol w:w="50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DD6BC1" w:rsidRPr="003931C4" w14:paraId="79CAC608" w14:textId="77777777" w:rsidTr="003931C4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2F0C" w14:textId="1A289419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Клас</w:t>
            </w:r>
            <w:r w:rsidR="003931C4"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890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95E5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A53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3F3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141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D06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Переведены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EAE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Сменили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форму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обучения</w:t>
            </w:r>
          </w:p>
        </w:tc>
      </w:tr>
      <w:tr w:rsidR="00DD6BC1" w:rsidRPr="003931C4" w14:paraId="397E8465" w14:textId="77777777" w:rsidTr="003931C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157E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174E4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1AE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119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19E68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6B95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573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B8E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8343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2FA9F4CA" w14:textId="77777777" w:rsidTr="003931C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9F57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1A8B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1C7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DBA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EC1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C2C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6F9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DF6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58D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D15D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3FE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0661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9C8B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E31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64D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29A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Кол-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во</w:t>
            </w:r>
          </w:p>
        </w:tc>
      </w:tr>
      <w:tr w:rsidR="00DD6BC1" w:rsidRPr="003931C4" w14:paraId="337458AB" w14:textId="77777777" w:rsidTr="003931C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AC4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7E9AF4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0B5715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18B5A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FE3052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909367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73B98C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A2159D" w14:textId="77777777" w:rsidR="00DD6BC1" w:rsidRPr="003931C4" w:rsidRDefault="005C6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23F52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80160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DA145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4B028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ABF1D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69C34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759CD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0F9FD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7F6C700B" w14:textId="77777777" w:rsidTr="003931C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A763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1694AB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5238CA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5980F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B54690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61036B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CCD227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A6D113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AF9FF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9A063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EE397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20366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D38D3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DC7C1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91A91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11BC2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522FADA5" w14:textId="77777777" w:rsidTr="003931C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35FA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48E3FB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5EE016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C785E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68EDEC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7C4C00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7C90F8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D21C0A" w14:textId="77777777" w:rsidR="00DD6BC1" w:rsidRPr="003931C4" w:rsidRDefault="00C200FE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8A69F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105F9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301C4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B9329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D5EB0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A612C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2C499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0F2CA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0A2583A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учебном году выросли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4F7EFF" w:rsidRPr="003931C4">
        <w:rPr>
          <w:rFonts w:cstheme="minorHAnsi"/>
          <w:color w:val="000000"/>
          <w:sz w:val="24"/>
          <w:szCs w:val="24"/>
          <w:lang w:val="ru-RU"/>
        </w:rPr>
        <w:t>5 процентов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2021 количество </w:t>
      </w:r>
      <w:r w:rsidRPr="003931C4">
        <w:rPr>
          <w:rFonts w:cstheme="minorHAnsi"/>
          <w:color w:val="000000"/>
          <w:sz w:val="24"/>
          <w:szCs w:val="24"/>
          <w:lang w:val="ru-RU"/>
        </w:rPr>
        <w:lastRenderedPageBreak/>
        <w:t>обучающихся, которые закончили полугодие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«4»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«5», было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4F7EFF" w:rsidRPr="003931C4">
        <w:rPr>
          <w:rFonts w:cstheme="minorHAnsi"/>
          <w:color w:val="000000"/>
          <w:sz w:val="24"/>
          <w:szCs w:val="24"/>
          <w:lang w:val="ru-RU"/>
        </w:rPr>
        <w:t xml:space="preserve"> 38</w:t>
      </w:r>
      <w:r w:rsidRPr="003931C4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«5», </w:t>
      </w:r>
      <w:r w:rsidR="001E4A53" w:rsidRPr="003931C4">
        <w:rPr>
          <w:rFonts w:cstheme="minorHAnsi"/>
          <w:color w:val="000000"/>
          <w:sz w:val="24"/>
          <w:szCs w:val="24"/>
          <w:lang w:val="ru-RU"/>
        </w:rPr>
        <w:t xml:space="preserve">повысился на 2,38 процента </w:t>
      </w:r>
      <w:r w:rsidRPr="003931C4">
        <w:rPr>
          <w:rFonts w:cstheme="minorHAnsi"/>
          <w:color w:val="000000"/>
          <w:sz w:val="24"/>
          <w:szCs w:val="24"/>
          <w:lang w:val="ru-RU"/>
        </w:rPr>
        <w:t>(в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1E4A53" w:rsidRPr="003931C4">
        <w:rPr>
          <w:rFonts w:cstheme="minorHAnsi"/>
          <w:color w:val="000000"/>
          <w:sz w:val="24"/>
          <w:szCs w:val="24"/>
          <w:lang w:val="ru-RU"/>
        </w:rPr>
        <w:t>2021 было 15,38</w:t>
      </w:r>
      <w:r w:rsidRPr="003931C4">
        <w:rPr>
          <w:rFonts w:cstheme="minorHAnsi"/>
          <w:color w:val="000000"/>
          <w:sz w:val="24"/>
          <w:szCs w:val="24"/>
          <w:lang w:val="ru-RU"/>
        </w:rPr>
        <w:t>%).</w:t>
      </w:r>
    </w:p>
    <w:p w14:paraId="5C37BEE2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 2022 году ВПР проводили в</w:t>
      </w:r>
      <w:r w:rsidR="00157A1D" w:rsidRPr="003931C4">
        <w:rPr>
          <w:rFonts w:cstheme="minorHAnsi"/>
          <w:color w:val="000000"/>
          <w:sz w:val="24"/>
          <w:szCs w:val="24"/>
          <w:lang w:val="ru-RU"/>
        </w:rPr>
        <w:t xml:space="preserve"> два этапа: в марте – в 4-х и 11</w:t>
      </w:r>
      <w:r w:rsidRPr="003931C4">
        <w:rPr>
          <w:rFonts w:cstheme="minorHAnsi"/>
          <w:color w:val="000000"/>
          <w:sz w:val="24"/>
          <w:szCs w:val="24"/>
          <w:lang w:val="ru-RU"/>
        </w:rPr>
        <w:t>-х классах, в сентябре и октябре – в 5-9-х классах. В комп</w:t>
      </w:r>
      <w:r w:rsidR="00157A1D" w:rsidRPr="003931C4">
        <w:rPr>
          <w:rFonts w:cstheme="minorHAnsi"/>
          <w:color w:val="000000"/>
          <w:sz w:val="24"/>
          <w:szCs w:val="24"/>
          <w:lang w:val="ru-RU"/>
        </w:rPr>
        <w:t>ьютерной форме проводили ВПР в 7</w:t>
      </w:r>
      <w:r w:rsidRPr="003931C4">
        <w:rPr>
          <w:rFonts w:cstheme="minorHAnsi"/>
          <w:color w:val="000000"/>
          <w:sz w:val="24"/>
          <w:szCs w:val="24"/>
          <w:lang w:val="ru-RU"/>
        </w:rPr>
        <w:t>-х классах по</w:t>
      </w:r>
      <w:r w:rsidR="00157A1D" w:rsidRPr="003931C4">
        <w:rPr>
          <w:rFonts w:cstheme="minorHAnsi"/>
          <w:color w:val="000000"/>
          <w:sz w:val="24"/>
          <w:szCs w:val="24"/>
          <w:lang w:val="ru-RU"/>
        </w:rPr>
        <w:t xml:space="preserve"> предмету «Иностранный язык»</w:t>
      </w:r>
    </w:p>
    <w:p w14:paraId="61A2C68E" w14:textId="77777777" w:rsidR="00157A1D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14:paraId="3CA8295A" w14:textId="77777777" w:rsidR="00BF0C25" w:rsidRPr="003931C4" w:rsidRDefault="00BF0C25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     Государственная (итоговая) аттестация обучающихся 9-х классов включала в себя основные обязательные государственные экзамены по русскому языку и математике и два экзамена по выбору учащихся. </w:t>
      </w:r>
    </w:p>
    <w:p w14:paraId="1A472D86" w14:textId="77777777" w:rsidR="00BF0C25" w:rsidRPr="003931C4" w:rsidRDefault="00BF0C25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 течение 2021-2022 учебного года образовательным учреждением велась системная работа по подготовке учащихся «группы риска» к ОГЭ. В связи с этим подготовлены индивидуальные планы работы учителей-предметников с учащимися «группы риска» 9-х классов. Результаты занятий отражены в журнале работы с учащимися «группы риска».</w:t>
      </w:r>
    </w:p>
    <w:p w14:paraId="37AA40A0" w14:textId="77777777" w:rsidR="00BF0C25" w:rsidRPr="003931C4" w:rsidRDefault="00BF0C25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 На родительских собраниях, проведенных в течение всего учебного года, были проанализированы результаты ОГЭ 2021 года, озвучены планы-графики мероприятий по подготовке учащихся 9,11 классов к государственной итоговой аттестации. Проведены индивидуальные беседы с родителями учащихся 9-х классов, имеющих низкий уровень знаний. </w:t>
      </w:r>
    </w:p>
    <w:p w14:paraId="197E16E4" w14:textId="77777777" w:rsidR="00BF0C25" w:rsidRPr="003931C4" w:rsidRDefault="00BF0C25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     В течение учебного года проводилась системная плановая индивидуальная работа с данной категорией учащихся. Обучающиеся и их родители ознакомлены с результатами пробных ОГЭ и результатами всех диагностических, тренировочных, административных работ по обязательным предметам и по выбору. </w:t>
      </w:r>
    </w:p>
    <w:p w14:paraId="1540D75D" w14:textId="77777777" w:rsidR="00BF0C25" w:rsidRPr="003931C4" w:rsidRDefault="00BF0C25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 xml:space="preserve">      Активно велась информационная работа с родителями выпускников 9-х классов: были проведены собрания по вопросу ознакомления с Порядком проведения государственной итоговой аттестации по образовательным программам основного общего образования с изменениями и дополнениями, другими нормативно-правовыми документами, регламентирующими порядок организации и проведения аттестации. К государственной итоговой аттестации по итогам года, как положительно успевающие по всем предметам, были допущены 54 из 54 учащихся 9-х классов. 29 выпускников 9-х классов успешно прошли государственную итоговую аттестацию в основные сроки и получили аттестаты об основном общем образовании. </w:t>
      </w:r>
    </w:p>
    <w:p w14:paraId="7392B68A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Таблица статистических данных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816"/>
        <w:gridCol w:w="3622"/>
        <w:gridCol w:w="1417"/>
        <w:gridCol w:w="1288"/>
        <w:gridCol w:w="1587"/>
        <w:gridCol w:w="674"/>
      </w:tblGrid>
      <w:tr w:rsidR="00FB2CA4" w:rsidRPr="003931C4" w14:paraId="5DDC3FB0" w14:textId="77777777" w:rsidTr="00F018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1CF5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BD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ФИО классного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E5E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</w:t>
            </w:r>
          </w:p>
          <w:p w14:paraId="7B1E5B4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B1D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Допущено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4943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допущено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5B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ГВЭ</w:t>
            </w:r>
          </w:p>
        </w:tc>
      </w:tr>
      <w:tr w:rsidR="00FB2CA4" w:rsidRPr="003931C4" w14:paraId="48F9E52E" w14:textId="77777777" w:rsidTr="00F018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42B1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5D74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Шевченко Светлана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0113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1A3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48DA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A85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</w:tr>
      <w:tr w:rsidR="00FB2CA4" w:rsidRPr="003931C4" w14:paraId="651CEC54" w14:textId="77777777" w:rsidTr="00F018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9F70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738F7" w14:textId="4AEE0B22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 xml:space="preserve">Чернакова 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Валерия</w:t>
            </w: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 xml:space="preserve">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118A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B65A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BCB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694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</w:tr>
    </w:tbl>
    <w:p w14:paraId="21A34D2D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10D47817" w14:textId="645C6185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Результаты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обязательных экзаменов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в 9-х классах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817"/>
        <w:gridCol w:w="817"/>
        <w:gridCol w:w="817"/>
      </w:tblGrid>
      <w:tr w:rsidR="00FB2CA4" w:rsidRPr="003931C4" w14:paraId="55749D9C" w14:textId="77777777" w:rsidTr="00F018A2">
        <w:trPr>
          <w:cantSplit/>
          <w:trHeight w:val="524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FBB6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A3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2021-2022</w:t>
            </w:r>
          </w:p>
        </w:tc>
      </w:tr>
      <w:tr w:rsidR="00FB2CA4" w:rsidRPr="003931C4" w14:paraId="4465E2ED" w14:textId="77777777" w:rsidTr="00F018A2">
        <w:trPr>
          <w:cantSplit/>
          <w:trHeight w:val="1562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F525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lastRenderedPageBreak/>
              <w:t>Экзамен</w:t>
            </w:r>
          </w:p>
          <w:p w14:paraId="2D96F0A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9B2C1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F6ED4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успеваемость</w:t>
            </w:r>
          </w:p>
          <w:p w14:paraId="4CFAB4B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368C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 </w:t>
            </w:r>
          </w:p>
          <w:p w14:paraId="3D06AE9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средний балл</w:t>
            </w:r>
          </w:p>
        </w:tc>
      </w:tr>
      <w:tr w:rsidR="00FB2CA4" w:rsidRPr="003931C4" w14:paraId="43E86891" w14:textId="77777777" w:rsidTr="00F018A2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F7DC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9C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9%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BC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38%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31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2,5</w:t>
            </w:r>
          </w:p>
        </w:tc>
      </w:tr>
      <w:tr w:rsidR="00FB2CA4" w:rsidRPr="003931C4" w14:paraId="6352EB0F" w14:textId="77777777" w:rsidTr="00F018A2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060A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17881E8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пересдача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48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655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7C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2,3</w:t>
            </w:r>
          </w:p>
        </w:tc>
      </w:tr>
      <w:tr w:rsidR="00FB2CA4" w:rsidRPr="003931C4" w14:paraId="0F491235" w14:textId="77777777" w:rsidTr="00F018A2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099A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70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47%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26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92%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F2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</w:t>
            </w:r>
          </w:p>
        </w:tc>
      </w:tr>
      <w:tr w:rsidR="00FB2CA4" w:rsidRPr="003931C4" w14:paraId="7F1CE980" w14:textId="77777777" w:rsidTr="00F018A2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C471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 пересдача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39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B2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A9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-</w:t>
            </w:r>
          </w:p>
        </w:tc>
      </w:tr>
    </w:tbl>
    <w:p w14:paraId="1336C5FE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p w14:paraId="0922F737" w14:textId="362EFA68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Результаты экзаменов обучающихся 9-х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классов по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математике и русскому языку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01"/>
      </w:tblGrid>
      <w:tr w:rsidR="00FB2CA4" w:rsidRPr="003931C4" w14:paraId="41D44EC4" w14:textId="77777777" w:rsidTr="00F018A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90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C2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Фамилии учащихся, получивших оценку «2» </w:t>
            </w:r>
          </w:p>
        </w:tc>
      </w:tr>
      <w:tr w:rsidR="00FB2CA4" w:rsidRPr="003931C4" w14:paraId="6B271969" w14:textId="77777777" w:rsidTr="00F018A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89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A3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Аракелян А.</w:t>
            </w:r>
          </w:p>
          <w:p w14:paraId="415183A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Аракелян П.</w:t>
            </w:r>
          </w:p>
          <w:p w14:paraId="6F33689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Асташенко В.</w:t>
            </w:r>
          </w:p>
          <w:p w14:paraId="223F5B8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Ахунов А.</w:t>
            </w:r>
          </w:p>
          <w:p w14:paraId="73A7A77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Бидаев О.</w:t>
            </w:r>
          </w:p>
          <w:p w14:paraId="01D003A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Васильев Т.</w:t>
            </w:r>
          </w:p>
          <w:p w14:paraId="2429EB7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Водденникова С.</w:t>
            </w:r>
          </w:p>
          <w:p w14:paraId="773B62D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Габатов Е.</w:t>
            </w:r>
          </w:p>
          <w:p w14:paraId="3C4ABEF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Забегайло М.</w:t>
            </w:r>
          </w:p>
          <w:p w14:paraId="1A8C2DA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Ильюшонок С.</w:t>
            </w:r>
          </w:p>
          <w:p w14:paraId="0EBFE3B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Кушнир С.</w:t>
            </w:r>
          </w:p>
          <w:p w14:paraId="728FB5F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Лаптева Е.</w:t>
            </w:r>
          </w:p>
          <w:p w14:paraId="0E45112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Маковецкий Д.</w:t>
            </w:r>
          </w:p>
          <w:p w14:paraId="0AAF32F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Малыхин Т.</w:t>
            </w:r>
          </w:p>
          <w:p w14:paraId="7E434A5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Мешкова П.</w:t>
            </w:r>
          </w:p>
          <w:p w14:paraId="76876A7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Мостовой Д</w:t>
            </w:r>
          </w:p>
          <w:p w14:paraId="440CD52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Назаренко Д.</w:t>
            </w:r>
          </w:p>
          <w:p w14:paraId="3B5A761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Пашаев Д.</w:t>
            </w:r>
          </w:p>
          <w:p w14:paraId="18701A6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Персидская Я.</w:t>
            </w:r>
          </w:p>
          <w:p w14:paraId="1FB2C6E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Петренко В.</w:t>
            </w:r>
          </w:p>
          <w:p w14:paraId="288556B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Погодаева С.</w:t>
            </w:r>
          </w:p>
          <w:p w14:paraId="1E5BCF2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Саенко Д.</w:t>
            </w:r>
          </w:p>
          <w:p w14:paraId="4326882C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Скрипко С.</w:t>
            </w:r>
          </w:p>
          <w:p w14:paraId="3842CFA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Тулекин Р.</w:t>
            </w:r>
          </w:p>
          <w:p w14:paraId="762456E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Шкода А.</w:t>
            </w:r>
          </w:p>
        </w:tc>
      </w:tr>
      <w:tr w:rsidR="00FB2CA4" w:rsidRPr="003931C4" w14:paraId="5CE7CFE5" w14:textId="77777777" w:rsidTr="00F018A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93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EB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Ахунов А.</w:t>
            </w:r>
          </w:p>
          <w:p w14:paraId="23964FD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Васильев Т.</w:t>
            </w:r>
          </w:p>
          <w:p w14:paraId="588162F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Пашаев Д.</w:t>
            </w:r>
          </w:p>
          <w:p w14:paraId="76BD72B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lastRenderedPageBreak/>
              <w:t>Персидская Я.</w:t>
            </w:r>
          </w:p>
        </w:tc>
      </w:tr>
    </w:tbl>
    <w:p w14:paraId="441F5B2F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  <w:r w:rsidRPr="003931C4">
        <w:rPr>
          <w:rFonts w:eastAsia="Calibri" w:cstheme="minorHAnsi"/>
          <w:sz w:val="24"/>
          <w:szCs w:val="24"/>
          <w:lang w:val="ru-RU"/>
        </w:rPr>
        <w:lastRenderedPageBreak/>
        <w:t xml:space="preserve">  Анализ результатов по экзамену математика (учитель Шевченко С.М.) показал, что результаты ухудшились по сравнению с прошлым учебным годом. 25 обучающихся были не были подготовлены к ОГЭ.   Результаты экзаменов по русскому языку (учитель Чернакова В.А.) на удовлетворительном уровне 4 обучающихся не подготовлены к ОГЭ. </w:t>
      </w:r>
    </w:p>
    <w:p w14:paraId="01F9EF7F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   Помимо двух обязательных предметов выпускники сдавали 2 экзамена по выбору. </w:t>
      </w:r>
    </w:p>
    <w:p w14:paraId="6C65914F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0F846A0F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Результаты экзаменов по выбору в 9-х классах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66"/>
        <w:gridCol w:w="1296"/>
        <w:gridCol w:w="1788"/>
        <w:gridCol w:w="989"/>
        <w:gridCol w:w="2222"/>
      </w:tblGrid>
      <w:tr w:rsidR="00FB2CA4" w:rsidRPr="003931C4" w14:paraId="4067413D" w14:textId="77777777" w:rsidTr="00F018A2">
        <w:trPr>
          <w:trHeight w:val="80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A4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2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сдававших учеников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77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F7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8F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37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Фамилии учащихся, получивших оценку «2»</w:t>
            </w:r>
          </w:p>
        </w:tc>
      </w:tr>
      <w:tr w:rsidR="00FB2CA4" w:rsidRPr="003931C4" w14:paraId="244F3900" w14:textId="77777777" w:rsidTr="00F018A2">
        <w:trPr>
          <w:trHeight w:val="53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D2C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CE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3EB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87C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4AD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481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FB2CA4" w:rsidRPr="003931C4" w14:paraId="0BA3E195" w14:textId="77777777" w:rsidTr="001501B1">
        <w:trPr>
          <w:trHeight w:val="47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A3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F0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2A2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9CA" w14:textId="473AE7D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8CC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FB7" w14:textId="77777777" w:rsidR="00FB2CA4" w:rsidRPr="003931C4" w:rsidRDefault="00FB2CA4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1.Ахунов А.</w:t>
            </w:r>
          </w:p>
          <w:p w14:paraId="01B0EEA6" w14:textId="77777777" w:rsidR="00FB2CA4" w:rsidRPr="003931C4" w:rsidRDefault="00FB2CA4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2.Персидская Я.</w:t>
            </w:r>
          </w:p>
          <w:p w14:paraId="1E610906" w14:textId="4516F96E" w:rsidR="00FB2CA4" w:rsidRPr="003931C4" w:rsidRDefault="00FB2CA4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3.Васильев Т.</w:t>
            </w:r>
          </w:p>
        </w:tc>
      </w:tr>
      <w:tr w:rsidR="00FB2CA4" w:rsidRPr="003931C4" w14:paraId="6F65A3F4" w14:textId="77777777" w:rsidTr="001501B1">
        <w:trPr>
          <w:trHeight w:val="70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FA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888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0CC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46%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7D3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84%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80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C7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1.Петренко В.</w:t>
            </w:r>
          </w:p>
          <w:p w14:paraId="680A54D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2. Тулекин Р.</w:t>
            </w:r>
          </w:p>
        </w:tc>
      </w:tr>
      <w:tr w:rsidR="00FB2CA4" w:rsidRPr="003931C4" w14:paraId="2E64BBC9" w14:textId="77777777" w:rsidTr="00F018A2">
        <w:trPr>
          <w:trHeight w:val="2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E6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B8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F1E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19%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32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93%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DC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12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1.Тулекин Р.</w:t>
            </w:r>
          </w:p>
        </w:tc>
      </w:tr>
      <w:tr w:rsidR="00FB2CA4" w:rsidRPr="003931C4" w14:paraId="6995567E" w14:textId="77777777" w:rsidTr="001501B1">
        <w:trPr>
          <w:trHeight w:val="29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DF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5A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B0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25%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099" w14:textId="424DFE06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C1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83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FB2CA4" w:rsidRPr="003931C4" w14:paraId="179A7808" w14:textId="77777777" w:rsidTr="00F018A2">
        <w:trPr>
          <w:trHeight w:val="2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8A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3B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962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C9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BC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35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FB2CA4" w:rsidRPr="003931C4" w14:paraId="7F34346C" w14:textId="77777777" w:rsidTr="001501B1">
        <w:trPr>
          <w:trHeight w:hRule="exact" w:val="135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E9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B5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A3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15%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F4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42%</w:t>
            </w:r>
          </w:p>
          <w:p w14:paraId="6D75A268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185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154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1.Ахунов А.</w:t>
            </w:r>
          </w:p>
          <w:p w14:paraId="79D17093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2.Маковецкий Д.</w:t>
            </w:r>
          </w:p>
          <w:p w14:paraId="72D8A82B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3.Пашае Д.</w:t>
            </w:r>
          </w:p>
          <w:p w14:paraId="2A61A643" w14:textId="1D6BD538" w:rsidR="00FB2CA4" w:rsidRPr="003931C4" w:rsidRDefault="00FB2CA4" w:rsidP="001501B1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4.Саенко Д.</w:t>
            </w:r>
          </w:p>
        </w:tc>
      </w:tr>
      <w:tr w:rsidR="00FB2CA4" w:rsidRPr="003931C4" w14:paraId="68DA373B" w14:textId="77777777" w:rsidTr="001501B1">
        <w:trPr>
          <w:trHeight w:val="153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C8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1B7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C9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28%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55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87%</w:t>
            </w:r>
          </w:p>
          <w:p w14:paraId="3AC8144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B7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3,15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1AF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1.Васильев Т.</w:t>
            </w:r>
          </w:p>
          <w:p w14:paraId="56C482A9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2.Мостовой Д.</w:t>
            </w:r>
          </w:p>
          <w:p w14:paraId="4BD5704D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3.Пашае Д.</w:t>
            </w:r>
          </w:p>
          <w:p w14:paraId="56420AD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4.Персицкая Я.</w:t>
            </w:r>
          </w:p>
          <w:p w14:paraId="2D9C8655" w14:textId="2B530D4D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5.Саенко Д.</w:t>
            </w:r>
          </w:p>
        </w:tc>
      </w:tr>
      <w:tr w:rsidR="00FB2CA4" w:rsidRPr="003931C4" w14:paraId="5C070257" w14:textId="77777777" w:rsidTr="00F018A2">
        <w:trPr>
          <w:trHeight w:val="2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FCC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506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EB2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28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830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26A" w14:textId="77777777" w:rsidR="00FB2CA4" w:rsidRPr="003931C4" w:rsidRDefault="00FB2CA4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501B1" w:rsidRPr="003931C4" w14:paraId="61CD6B23" w14:textId="77777777" w:rsidTr="00F018A2">
        <w:trPr>
          <w:trHeight w:val="2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484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B740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049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8C8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FCF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B68" w14:textId="77777777" w:rsidR="001501B1" w:rsidRPr="003931C4" w:rsidRDefault="001501B1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</w:tbl>
    <w:p w14:paraId="13F1A889" w14:textId="598E830B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Школа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провела 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достаточном уровне работу по подготовке к государственной (итоговой) аттестации выпускников в форме ОГЭ по математике, географии, биологии, русскому языку, да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есть ребята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не прошедшие ГИА.</w:t>
      </w:r>
    </w:p>
    <w:p w14:paraId="38DB5CF2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Перспективные направления работы по подготовке обучающихся к государственной (итоговой) аттестации:</w:t>
      </w:r>
    </w:p>
    <w:p w14:paraId="52898D33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продолжить планомерную работу школы в подготовке учащихся к итоговой аттестации.</w:t>
      </w:r>
    </w:p>
    <w:p w14:paraId="01FABCD7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14:paraId="0B2B3962" w14:textId="5AFB0082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lastRenderedPageBreak/>
        <w:t xml:space="preserve">Рассмотреть подробный анализ работ учащихся по русскому языку, математике, обществознанию, биологии,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географии 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заседаниях ШМО. В повестку дня первого заседания ШМО 2018-2019 учебного года включить вопрос анализа результатов ОГЭ-2019.</w:t>
      </w:r>
    </w:p>
    <w:p w14:paraId="14451DB4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На заседаниях школьных методических объединений регулярно обсуждать результаты проводимых контрольных, диагностических работ и намечать пути по ликвидации возникающих у учащихся затруднений.</w:t>
      </w:r>
    </w:p>
    <w:p w14:paraId="3A91363B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Изучить вопросы с обучающими, вызвавшие затруднение при сдаче экзаменов.</w:t>
      </w:r>
    </w:p>
    <w:p w14:paraId="6FDA5AB2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Классным руководителям и учителям – предметникам формировать ответственность учащихся и родителей за результаты государственной (итоговой) аттестации, готовность выпускников осуществлять осознанный выбор экзаменов, осуществлять взаимодействие с родителями и учителями – предметниками.</w:t>
      </w:r>
    </w:p>
    <w:p w14:paraId="26D65E58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Учителям математики:</w:t>
      </w:r>
    </w:p>
    <w:p w14:paraId="08EE1D3B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систематически выявлять уровень знаний, умений и навыков по алгебре и геометрии. </w:t>
      </w:r>
    </w:p>
    <w:p w14:paraId="31E409F2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проводить своевременную коррекционную работу по ликвидации пробелов в знаниях учащихся.</w:t>
      </w:r>
    </w:p>
    <w:p w14:paraId="145E5485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В тематических планах спланировать уроки восстановления базовых знаний, включая разноуровневую технологию обучения, сопутствующего повторения курса математики 5–6 классов, алгебры 7 - 9 классов.</w:t>
      </w:r>
    </w:p>
    <w:p w14:paraId="01DD305C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включать в учебный процесс формы работы по восстановлению культуры устного счета. Одним из важных требований в практической части методики обучения навыкам счета считается полное исключение использования калькуляторов на уроках и контрольных работах по математике.</w:t>
      </w:r>
    </w:p>
    <w:p w14:paraId="1D94FC2F" w14:textId="01DB0F34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Поскольку в контрольно-измерительные материалы государственного экзамена за курс основной школы включены задания по геометрии, то этот факт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актуализирует изучение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геометрии в полном объеме.</w:t>
      </w:r>
    </w:p>
    <w:p w14:paraId="779B6AD8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Усилить эффективность подготовки учащихся выпускных классов к государственной (итоговой) аттестации в период подго</w:t>
      </w:r>
      <w:r w:rsidR="0016535E" w:rsidRPr="003931C4">
        <w:rPr>
          <w:rFonts w:eastAsia="Calibri" w:cstheme="minorHAnsi"/>
          <w:sz w:val="24"/>
          <w:szCs w:val="24"/>
          <w:lang w:val="ru-RU"/>
        </w:rPr>
        <w:t>товки к итоговой аттестации 2022-2023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учебного года рекомендуется: </w:t>
      </w:r>
    </w:p>
    <w:p w14:paraId="205ED429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каждому учителю отразить в календарно-тематическом плане работу по подготовке к ЕГЭ и ОГЭ;</w:t>
      </w:r>
    </w:p>
    <w:p w14:paraId="70FDEDC0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5896DC2E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планомерно осуществлять мониторинг учебных достижений учащихся;</w:t>
      </w:r>
    </w:p>
    <w:p w14:paraId="2E89AD40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14:paraId="72C8303C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всем учителям рекомендовано проводить дополнительные занятия с учащимися «группы риска»;</w:t>
      </w:r>
    </w:p>
    <w:p w14:paraId="04EF72A6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проводить с учащимися выпускных классов и их родителями работу по профилактике стрессового состояния;</w:t>
      </w:r>
    </w:p>
    <w:p w14:paraId="710DFFBA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14:paraId="41186FF7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lastRenderedPageBreak/>
        <w:t>тщательно планировать итоговое повторение в конце полугодия и года с учетом содержания КИМ ОГЭ предшествующих лет;</w:t>
      </w:r>
    </w:p>
    <w:p w14:paraId="618C3810" w14:textId="77777777" w:rsidR="00FB2CA4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пронализировать нормативную документацию по проведению ОГЭ: «Спецификации экзаменационных работ», «Кодификаторы», «Планы экзаменационных работ», «Демонстрационные варианты ЕГЭ- 2022»;</w:t>
      </w:r>
    </w:p>
    <w:p w14:paraId="5B4F95C7" w14:textId="77777777" w:rsidR="00BF0C25" w:rsidRPr="003931C4" w:rsidRDefault="00FB2CA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вести работу с учащимися по правильности заполнения экзаменационных бланков.</w:t>
      </w:r>
    </w:p>
    <w:p w14:paraId="1731D693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Аттестация 11-х классов</w:t>
      </w:r>
    </w:p>
    <w:p w14:paraId="6E0192BA" w14:textId="3AF87B3B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   Решением педагогического совета к итоговой аттестации было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допущены 52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выпускника. </w:t>
      </w:r>
    </w:p>
    <w:p w14:paraId="4D66D4CB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Сравнительная таблица статистических данных:</w:t>
      </w:r>
    </w:p>
    <w:p w14:paraId="7CFE46E2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tbl>
      <w:tblPr>
        <w:tblW w:w="964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576"/>
        <w:gridCol w:w="1576"/>
        <w:gridCol w:w="1577"/>
        <w:gridCol w:w="1577"/>
        <w:gridCol w:w="1577"/>
        <w:gridCol w:w="1758"/>
      </w:tblGrid>
      <w:tr w:rsidR="00185155" w:rsidRPr="003931C4" w14:paraId="4EA57A5A" w14:textId="77777777" w:rsidTr="001501B1">
        <w:trPr>
          <w:trHeight w:hRule="exact" w:val="165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55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11-е классы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32DB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Кол-во </w:t>
            </w:r>
          </w:p>
          <w:p w14:paraId="288E53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846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Кол-во</w:t>
            </w:r>
          </w:p>
          <w:p w14:paraId="44FB74A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6C1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Кол-во </w:t>
            </w:r>
          </w:p>
          <w:p w14:paraId="6719B54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допущенных</w:t>
            </w:r>
          </w:p>
          <w:p w14:paraId="604CCB7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7AB6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Кол-во </w:t>
            </w:r>
          </w:p>
          <w:p w14:paraId="75E6F68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учащихся</w:t>
            </w:r>
          </w:p>
          <w:p w14:paraId="388C020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не </w:t>
            </w:r>
          </w:p>
          <w:p w14:paraId="6E371C9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допущенных </w:t>
            </w:r>
          </w:p>
          <w:p w14:paraId="53518AD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 экзаменам</w:t>
            </w:r>
          </w:p>
          <w:p w14:paraId="7A48A28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DB3" w14:textId="2BC4F608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Кол-во 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/>
              </w:rPr>
              <w:t>сдававших уч</w:t>
            </w: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-ся</w:t>
            </w:r>
          </w:p>
          <w:p w14:paraId="706786A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по щадящему режиму</w:t>
            </w:r>
          </w:p>
        </w:tc>
      </w:tr>
      <w:tr w:rsidR="00185155" w:rsidRPr="003931C4" w14:paraId="0E2FC811" w14:textId="77777777" w:rsidTr="00727A3F">
        <w:trPr>
          <w:trHeight w:hRule="exact" w:val="38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3A5D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DE61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121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A46F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1BC4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2F3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</w:tr>
    </w:tbl>
    <w:p w14:paraId="5A1AF669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576C09DD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66C33674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Итоги государственной итоговой аттестации</w:t>
      </w:r>
    </w:p>
    <w:p w14:paraId="6A0CF1CE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047"/>
        <w:gridCol w:w="1980"/>
        <w:gridCol w:w="889"/>
        <w:gridCol w:w="900"/>
        <w:gridCol w:w="1095"/>
      </w:tblGrid>
      <w:tr w:rsidR="00185155" w:rsidRPr="003931C4" w14:paraId="6081BB6E" w14:textId="77777777" w:rsidTr="00EF6E34">
        <w:trPr>
          <w:cantSplit/>
          <w:trHeight w:val="1686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AB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68B2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сдававших   экзамен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635F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сдавших экзамен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1C8F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Минимальный балл по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F732B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Максимальный балл по школе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60D2B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Средний балл по школе</w:t>
            </w:r>
          </w:p>
        </w:tc>
      </w:tr>
      <w:tr w:rsidR="00185155" w:rsidRPr="003931C4" w14:paraId="6683A2C8" w14:textId="77777777" w:rsidTr="00EF6E34">
        <w:trPr>
          <w:trHeight w:val="359"/>
          <w:jc w:val="center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73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Обязательные предметы</w:t>
            </w:r>
          </w:p>
        </w:tc>
      </w:tr>
      <w:tr w:rsidR="00185155" w:rsidRPr="003931C4" w14:paraId="58B99A7D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6B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88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551" w14:textId="52697FEF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/>
              </w:rPr>
              <w:t>% (</w:t>
            </w: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0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EA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9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64</w:t>
            </w:r>
          </w:p>
        </w:tc>
      </w:tr>
      <w:tr w:rsidR="00185155" w:rsidRPr="003931C4" w14:paraId="3FFB1030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05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база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44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AE5" w14:textId="0F2BD2F9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87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/>
              </w:rPr>
              <w:t>% (</w:t>
            </w: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28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86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59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AF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3,8</w:t>
            </w:r>
          </w:p>
        </w:tc>
      </w:tr>
      <w:tr w:rsidR="00185155" w:rsidRPr="003931C4" w14:paraId="5DC2161A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CD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D6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29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90 % (18чел.)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1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A1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F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47</w:t>
            </w:r>
          </w:p>
        </w:tc>
      </w:tr>
      <w:tr w:rsidR="00185155" w:rsidRPr="003931C4" w14:paraId="3F02E15D" w14:textId="77777777" w:rsidTr="00EF6E34">
        <w:trPr>
          <w:jc w:val="center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2F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Предметы по выбору</w:t>
            </w:r>
          </w:p>
        </w:tc>
      </w:tr>
      <w:tr w:rsidR="00185155" w:rsidRPr="003931C4" w14:paraId="7EBAA2CC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00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52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A44" w14:textId="5D0B5B4B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/>
              </w:rPr>
              <w:t>% (</w:t>
            </w: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AA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2C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78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45</w:t>
            </w:r>
          </w:p>
        </w:tc>
      </w:tr>
      <w:tr w:rsidR="00185155" w:rsidRPr="003931C4" w14:paraId="42CACEE7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48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2E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60 % (3чел.)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DF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DD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42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45</w:t>
            </w:r>
          </w:p>
        </w:tc>
      </w:tr>
      <w:tr w:rsidR="00185155" w:rsidRPr="003931C4" w14:paraId="460CCC8B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01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4A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C1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56 % (10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B7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AE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64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39</w:t>
            </w:r>
          </w:p>
        </w:tc>
      </w:tr>
      <w:tr w:rsidR="00185155" w:rsidRPr="003931C4" w14:paraId="07AB35D1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46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12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B1C" w14:textId="5CB57BC1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43</w:t>
            </w:r>
            <w:r w:rsidR="003931C4" w:rsidRPr="003931C4">
              <w:rPr>
                <w:rFonts w:eastAsia="Calibri" w:cstheme="minorHAnsi"/>
                <w:sz w:val="24"/>
                <w:szCs w:val="24"/>
                <w:lang w:val="ru-RU"/>
              </w:rPr>
              <w:t>% (</w:t>
            </w: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F2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C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93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30</w:t>
            </w:r>
          </w:p>
        </w:tc>
      </w:tr>
      <w:tr w:rsidR="00185155" w:rsidRPr="003931C4" w14:paraId="74D031A6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68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A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DE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85 % (25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8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F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7F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49</w:t>
            </w:r>
          </w:p>
        </w:tc>
      </w:tr>
      <w:tr w:rsidR="00185155" w:rsidRPr="003931C4" w14:paraId="55D9C902" w14:textId="77777777" w:rsidTr="001501B1">
        <w:trPr>
          <w:trHeight w:val="36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07E" w14:textId="4CC29891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B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B8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100% (3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B2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A0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620" w14:textId="6063D19C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53</w:t>
            </w:r>
          </w:p>
        </w:tc>
      </w:tr>
      <w:tr w:rsidR="00185155" w:rsidRPr="003931C4" w14:paraId="1526EB7B" w14:textId="77777777" w:rsidTr="00EF6E34">
        <w:trPr>
          <w:trHeight w:val="314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45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C3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3E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44 % (4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52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54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67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A4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33</w:t>
            </w:r>
          </w:p>
        </w:tc>
      </w:tr>
      <w:tr w:rsidR="00185155" w:rsidRPr="003931C4" w14:paraId="2A71023A" w14:textId="77777777" w:rsidTr="00EF6E3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77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8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9E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0 % (0 чел.)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A6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B2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81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</w:t>
            </w:r>
          </w:p>
        </w:tc>
      </w:tr>
    </w:tbl>
    <w:p w14:paraId="4C6F2A62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5FB9DE19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p w14:paraId="788A3F84" w14:textId="5F810C9F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lastRenderedPageBreak/>
        <w:t xml:space="preserve">Анализ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данных показывает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, что большинство выпускников показывает </w:t>
      </w:r>
      <w:r w:rsidR="003931C4" w:rsidRPr="003931C4">
        <w:rPr>
          <w:rFonts w:eastAsia="Calibri" w:cstheme="minorHAnsi"/>
          <w:sz w:val="24"/>
          <w:szCs w:val="24"/>
          <w:lang w:val="ru-RU"/>
        </w:rPr>
        <w:t>средний уровень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знаний по предметам. Необходимо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доработать тактику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подготовки к экзаменам.</w:t>
      </w:r>
    </w:p>
    <w:p w14:paraId="6AB3B45F" w14:textId="11B0BF42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Список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выпускников,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набравших 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ЕГЭ наибольшее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количество баллов</w:t>
      </w:r>
    </w:p>
    <w:p w14:paraId="0B1B7F73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14"/>
        <w:gridCol w:w="896"/>
        <w:gridCol w:w="2384"/>
      </w:tblGrid>
      <w:tr w:rsidR="00185155" w:rsidRPr="003931C4" w14:paraId="11FC180A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79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01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Предметы/Баллы по годам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D2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D4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Ф.И.О. выпускника</w:t>
            </w:r>
          </w:p>
        </w:tc>
      </w:tr>
      <w:tr w:rsidR="00185155" w:rsidRPr="003931C4" w14:paraId="49CC2CFE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57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55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B5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A8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Абыденикова Анастасия</w:t>
            </w:r>
          </w:p>
          <w:p w14:paraId="3426A67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Довжик Варвара</w:t>
            </w:r>
          </w:p>
        </w:tc>
      </w:tr>
      <w:tr w:rsidR="00185155" w:rsidRPr="003931C4" w14:paraId="1CB7F214" w14:textId="77777777" w:rsidTr="001501B1">
        <w:trPr>
          <w:trHeight w:val="26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45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FA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9D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931C4">
              <w:rPr>
                <w:rFonts w:eastAsia="Calibri" w:cstheme="minorHAnsi"/>
                <w:sz w:val="24"/>
                <w:szCs w:val="24"/>
              </w:rPr>
              <w:t>72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F7B" w14:textId="23B4CC9B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Елкин Никита</w:t>
            </w:r>
          </w:p>
        </w:tc>
      </w:tr>
      <w:tr w:rsidR="00185155" w:rsidRPr="003931C4" w14:paraId="189245AF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E6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82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база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2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B2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Абыденникова Анастасия</w:t>
            </w:r>
          </w:p>
          <w:p w14:paraId="541942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Ананьин Егор</w:t>
            </w:r>
          </w:p>
          <w:p w14:paraId="682846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Битехтин Юлия</w:t>
            </w:r>
          </w:p>
          <w:p w14:paraId="6C31DB4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Корниленко Вероника</w:t>
            </w:r>
          </w:p>
          <w:p w14:paraId="4FB514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Красноусова Екатерина</w:t>
            </w:r>
          </w:p>
          <w:p w14:paraId="70ED803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Назарова Екатерина</w:t>
            </w:r>
          </w:p>
          <w:p w14:paraId="625C2DA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Родлягин Никита</w:t>
            </w:r>
          </w:p>
          <w:p w14:paraId="054FFC5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Рыжков Дмитрий</w:t>
            </w:r>
          </w:p>
          <w:p w14:paraId="2DD3272A" w14:textId="6A1A13E6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Староверова Елена</w:t>
            </w:r>
          </w:p>
        </w:tc>
      </w:tr>
      <w:tr w:rsidR="00185155" w:rsidRPr="003931C4" w14:paraId="27E9D538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2B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6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профиль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7E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1D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Елкин Никита</w:t>
            </w:r>
          </w:p>
          <w:p w14:paraId="0A1A24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Сластников Илья</w:t>
            </w:r>
          </w:p>
        </w:tc>
      </w:tr>
      <w:tr w:rsidR="00185155" w:rsidRPr="003931C4" w14:paraId="7EA7AABB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22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63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2C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C4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Коваленко Ксения</w:t>
            </w:r>
          </w:p>
        </w:tc>
      </w:tr>
      <w:tr w:rsidR="00185155" w:rsidRPr="003931C4" w14:paraId="44BCF726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7D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8F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FA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0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Сластников Илья</w:t>
            </w:r>
          </w:p>
        </w:tc>
      </w:tr>
      <w:tr w:rsidR="00185155" w:rsidRPr="003931C4" w14:paraId="1636C96C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B5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D1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4D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931C4">
              <w:rPr>
                <w:rFonts w:eastAsia="Calibri" w:cstheme="minorHAnsi"/>
                <w:sz w:val="24"/>
                <w:szCs w:val="24"/>
              </w:rPr>
              <w:t>82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35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Березанть Сергей</w:t>
            </w:r>
          </w:p>
        </w:tc>
      </w:tr>
      <w:tr w:rsidR="00185155" w:rsidRPr="003931C4" w14:paraId="14D58BBB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7C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2A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2A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25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Родышевский Кирилл</w:t>
            </w:r>
          </w:p>
        </w:tc>
      </w:tr>
      <w:tr w:rsidR="00185155" w:rsidRPr="003931C4" w14:paraId="3FAC97ED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34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3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67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B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Березанть Сергей</w:t>
            </w:r>
          </w:p>
        </w:tc>
      </w:tr>
      <w:tr w:rsidR="00185155" w:rsidRPr="003931C4" w14:paraId="1C6008E2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FA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0E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6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F2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</w:tr>
      <w:tr w:rsidR="00185155" w:rsidRPr="003931C4" w14:paraId="547A96E9" w14:textId="77777777" w:rsidTr="001501B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2C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48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6A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46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Ермоленко Дарья</w:t>
            </w:r>
          </w:p>
        </w:tc>
      </w:tr>
    </w:tbl>
    <w:p w14:paraId="7DFC5882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p w14:paraId="54DC7AB2" w14:textId="766EAB09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Анализ данных таблиц показывают, что большинство выпускников показывает достаточный уровень знаний по предмету.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Проанализировав ошибки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, допущенные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выпускниками при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="003931C4" w:rsidRPr="003931C4">
        <w:rPr>
          <w:rFonts w:eastAsia="Calibri" w:cstheme="minorHAnsi"/>
          <w:sz w:val="24"/>
          <w:szCs w:val="24"/>
          <w:lang w:val="ru-RU"/>
        </w:rPr>
        <w:t>сдаче ЕГЭ, предлагаем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методические рекомендации:</w:t>
      </w:r>
    </w:p>
    <w:p w14:paraId="295BE817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совершенствовать методику преподавания математики, обществознания, биологии с учетом более эффективного формирования знаний, умений и навыков учащихся;</w:t>
      </w:r>
    </w:p>
    <w:p w14:paraId="45E383A3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всем педагогам формировать универсальные учебные действия, в том числе направленные на понимание и переработку информации.</w:t>
      </w:r>
    </w:p>
    <w:p w14:paraId="443DD06B" w14:textId="0D679D6B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    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По таблицам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можно проследить результативность прохождения выпускниками 11-х классов государственной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итоговой аттестации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. </w:t>
      </w:r>
    </w:p>
    <w:p w14:paraId="1271684C" w14:textId="4A83832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По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данным можно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проследить, результативность по обучению выпускников 11-х классов повысился по русскому языку, профильная математика,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история Данные результаты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Pr="003931C4">
        <w:rPr>
          <w:rFonts w:eastAsia="Calibri" w:cstheme="minorHAnsi"/>
          <w:sz w:val="24"/>
          <w:szCs w:val="24"/>
          <w:lang w:val="ru-RU"/>
        </w:rPr>
        <w:lastRenderedPageBreak/>
        <w:t>государственной итоговой аттестации должны стать темой для обсуждения на педагогическом совете, отразиться в тематическом и поурочном планировании.</w:t>
      </w:r>
    </w:p>
    <w:p w14:paraId="23BAF3C4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56267CF8" w14:textId="0E1439B4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Информация 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выпускниках, не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преодолевших порог баллов на ЕГЭ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203"/>
        <w:gridCol w:w="1990"/>
        <w:gridCol w:w="1469"/>
        <w:gridCol w:w="2075"/>
      </w:tblGrid>
      <w:tr w:rsidR="00185155" w:rsidRPr="003931C4" w14:paraId="5F491D07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C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EF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Ф.И. выпускника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B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69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Порог 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B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Набрано баллов</w:t>
            </w:r>
          </w:p>
        </w:tc>
      </w:tr>
      <w:tr w:rsidR="00185155" w:rsidRPr="003931C4" w14:paraId="5C46CB5E" w14:textId="77777777" w:rsidTr="00B55ACA">
        <w:trPr>
          <w:cantSplit/>
          <w:trHeight w:val="2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1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0C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Волгутова Милана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85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база</w:t>
            </w:r>
          </w:p>
          <w:p w14:paraId="629D6DF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4C9162A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3193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CCF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</w:t>
            </w:r>
          </w:p>
        </w:tc>
      </w:tr>
      <w:tr w:rsidR="00185155" w:rsidRPr="003931C4" w14:paraId="025CB4AC" w14:textId="77777777" w:rsidTr="00B55ACA">
        <w:trPr>
          <w:cantSplit/>
          <w:trHeight w:val="1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9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49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Волкова Елизавета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AC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E551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BAA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85155" w:rsidRPr="003931C4" w14:paraId="1687AD73" w14:textId="77777777" w:rsidTr="00B55ACA">
        <w:trPr>
          <w:cantSplit/>
          <w:trHeight w:val="1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4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C6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Павлова Дарья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FC22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6BF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32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85155" w:rsidRPr="003931C4" w14:paraId="457B63BE" w14:textId="77777777" w:rsidTr="00B55ACA">
        <w:trPr>
          <w:cantSplit/>
          <w:trHeight w:val="2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35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42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Гилёва Кристина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AFCE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40AA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49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22</w:t>
            </w:r>
          </w:p>
        </w:tc>
      </w:tr>
      <w:tr w:rsidR="00185155" w:rsidRPr="003931C4" w14:paraId="179D5FEF" w14:textId="77777777" w:rsidTr="00B55ACA">
        <w:trPr>
          <w:cantSplit/>
          <w:trHeight w:val="29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33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0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Ерохина Дарья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42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2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74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11</w:t>
            </w:r>
          </w:p>
        </w:tc>
      </w:tr>
      <w:tr w:rsidR="00185155" w:rsidRPr="003931C4" w14:paraId="29E431B0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11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1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Айтпаев Руслан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2CC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  <w:p w14:paraId="53E8874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1A9A6BF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312B92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обществознание </w:t>
            </w:r>
          </w:p>
          <w:p w14:paraId="6F8F01F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A791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2B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34</w:t>
            </w:r>
          </w:p>
        </w:tc>
      </w:tr>
      <w:tr w:rsidR="00185155" w:rsidRPr="003931C4" w14:paraId="0FA1BD41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EC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7.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B5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Тупикина Анастасия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6D1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949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21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40</w:t>
            </w:r>
          </w:p>
        </w:tc>
      </w:tr>
      <w:tr w:rsidR="00185155" w:rsidRPr="003931C4" w14:paraId="250C3DE5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02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8.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73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Севоян Павел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007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0B1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86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32</w:t>
            </w:r>
          </w:p>
        </w:tc>
      </w:tr>
      <w:tr w:rsidR="00185155" w:rsidRPr="003931C4" w14:paraId="0A15DECA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FB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9.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74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Милютин Матвей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D22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42D6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B4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38</w:t>
            </w:r>
          </w:p>
        </w:tc>
      </w:tr>
      <w:tr w:rsidR="00185155" w:rsidRPr="003931C4" w14:paraId="5999C1A1" w14:textId="77777777" w:rsidTr="00B55ACA">
        <w:trPr>
          <w:cantSplit/>
          <w:trHeight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21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10.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E5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Ерохина Дарья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018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BA0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A2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34</w:t>
            </w:r>
          </w:p>
        </w:tc>
      </w:tr>
      <w:tr w:rsidR="00185155" w:rsidRPr="003931C4" w14:paraId="22718FF7" w14:textId="77777777" w:rsidTr="00B55ACA">
        <w:trPr>
          <w:cantSplit/>
          <w:trHeight w:val="1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36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2B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Дзигелевич Арина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FE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AC2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0B8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38</w:t>
            </w:r>
          </w:p>
        </w:tc>
      </w:tr>
      <w:tr w:rsidR="00185155" w:rsidRPr="003931C4" w14:paraId="753D5330" w14:textId="77777777" w:rsidTr="00B55ACA">
        <w:trPr>
          <w:cantSplit/>
          <w:trHeight w:val="1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CC0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FE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Башкиров Максим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FED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833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C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32</w:t>
            </w:r>
          </w:p>
        </w:tc>
      </w:tr>
      <w:tr w:rsidR="00185155" w:rsidRPr="003931C4" w14:paraId="1450926D" w14:textId="77777777" w:rsidTr="00B55ACA">
        <w:trPr>
          <w:cantSplit/>
          <w:trHeight w:val="112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D4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13.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0F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Терлецкая Юлия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A2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E1D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8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34</w:t>
            </w:r>
          </w:p>
        </w:tc>
      </w:tr>
      <w:tr w:rsidR="00185155" w:rsidRPr="003931C4" w14:paraId="1D8BF00A" w14:textId="77777777" w:rsidTr="00B55ACA">
        <w:trPr>
          <w:cantSplit/>
          <w:trHeight w:val="1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1BB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2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Айтпаев Руслан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51F4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5A2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AF8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21</w:t>
            </w:r>
          </w:p>
        </w:tc>
      </w:tr>
      <w:tr w:rsidR="00185155" w:rsidRPr="003931C4" w14:paraId="5656E222" w14:textId="77777777" w:rsidTr="00B55ACA">
        <w:trPr>
          <w:cantSplit/>
          <w:trHeight w:val="81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1C847E3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C0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Соломенин Евгений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C64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748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1D3A082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23</w:t>
            </w:r>
          </w:p>
        </w:tc>
      </w:tr>
      <w:tr w:rsidR="00185155" w:rsidRPr="003931C4" w14:paraId="09A2B768" w14:textId="77777777" w:rsidTr="00B55ACA">
        <w:trPr>
          <w:cantSplit/>
          <w:trHeight w:val="183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5E2E0DC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2C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Рыжков Дмитрий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FC0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54D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4CA5A47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25</w:t>
            </w:r>
          </w:p>
        </w:tc>
      </w:tr>
      <w:tr w:rsidR="00185155" w:rsidRPr="003931C4" w14:paraId="44861518" w14:textId="77777777" w:rsidTr="00B55ACA">
        <w:trPr>
          <w:cantSplit/>
          <w:trHeight w:val="152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4262CC4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17.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BC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Лыюрова Дарья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A0F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269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2E671B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25</w:t>
            </w:r>
          </w:p>
        </w:tc>
      </w:tr>
      <w:tr w:rsidR="00185155" w:rsidRPr="003931C4" w14:paraId="529093B5" w14:textId="77777777" w:rsidTr="00B55ACA">
        <w:trPr>
          <w:cantSplit/>
          <w:trHeight w:val="173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66E4233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18.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B9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Староверова Елена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EE4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CF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6F16A3A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32</w:t>
            </w:r>
          </w:p>
        </w:tc>
      </w:tr>
      <w:tr w:rsidR="00185155" w:rsidRPr="003931C4" w14:paraId="3A0DA440" w14:textId="77777777" w:rsidTr="00B55ACA">
        <w:trPr>
          <w:cantSplit/>
          <w:trHeight w:val="102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0F7F6B6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19.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64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Коваленко Дмитрий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B2C7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FBC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60A877E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30</w:t>
            </w:r>
          </w:p>
        </w:tc>
      </w:tr>
      <w:tr w:rsidR="00185155" w:rsidRPr="003931C4" w14:paraId="31574F15" w14:textId="77777777" w:rsidTr="00B55ACA">
        <w:trPr>
          <w:cantSplit/>
          <w:trHeight w:val="122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D5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20.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6C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Волкова Елизавета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006E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C35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2FB442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23</w:t>
            </w:r>
          </w:p>
        </w:tc>
      </w:tr>
      <w:tr w:rsidR="00185155" w:rsidRPr="003931C4" w14:paraId="56B69FB1" w14:textId="77777777" w:rsidTr="00B55ACA">
        <w:trPr>
          <w:cantSplit/>
          <w:trHeight w:val="122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85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8B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Тупикина Анастасия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DE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C8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1B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18</w:t>
            </w:r>
          </w:p>
        </w:tc>
      </w:tr>
      <w:tr w:rsidR="00185155" w:rsidRPr="003931C4" w14:paraId="3B595344" w14:textId="77777777" w:rsidTr="00B55ACA">
        <w:trPr>
          <w:cantSplit/>
          <w:trHeight w:val="1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9329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E9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Волкова Елизавета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FB9D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  <w:p w14:paraId="4348DE5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B82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7B8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10</w:t>
            </w:r>
          </w:p>
        </w:tc>
      </w:tr>
      <w:tr w:rsidR="00185155" w:rsidRPr="003931C4" w14:paraId="2AED4193" w14:textId="77777777" w:rsidTr="00B55ACA">
        <w:trPr>
          <w:cantSplit/>
          <w:trHeight w:val="314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92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1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Крупко Мария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E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45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8A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17</w:t>
            </w:r>
          </w:p>
        </w:tc>
      </w:tr>
      <w:tr w:rsidR="00185155" w:rsidRPr="003931C4" w14:paraId="6417EA21" w14:textId="77777777" w:rsidTr="00B55ACA">
        <w:trPr>
          <w:cantSplit/>
          <w:trHeight w:val="2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C4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13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Сакс Алла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B2BF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история </w:t>
            </w:r>
          </w:p>
          <w:p w14:paraId="3541B1F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34551C6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FAD2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962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19</w:t>
            </w:r>
          </w:p>
        </w:tc>
      </w:tr>
      <w:tr w:rsidR="00185155" w:rsidRPr="003931C4" w14:paraId="4DD3F545" w14:textId="77777777" w:rsidTr="00B55ACA">
        <w:trPr>
          <w:cantSplit/>
          <w:trHeight w:val="2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D2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E7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Терлецкая Юлия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1BC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570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09F3175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14</w:t>
            </w:r>
          </w:p>
        </w:tc>
      </w:tr>
      <w:tr w:rsidR="00185155" w:rsidRPr="003931C4" w14:paraId="4F323A41" w14:textId="77777777" w:rsidTr="00B55ACA">
        <w:trPr>
          <w:cantSplit/>
          <w:trHeight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18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39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Тупикина Анастасия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29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41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0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23</w:t>
            </w:r>
          </w:p>
        </w:tc>
      </w:tr>
      <w:tr w:rsidR="00185155" w:rsidRPr="003931C4" w14:paraId="1E632E35" w14:textId="77777777" w:rsidTr="00B55ACA">
        <w:trPr>
          <w:cantSplit/>
          <w:trHeight w:val="2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A734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27.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5CB1" w14:textId="2D49FA14" w:rsidR="001501B1" w:rsidRPr="001501B1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Сакс Алла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43C" w14:textId="77777777" w:rsidR="00185155" w:rsidRPr="003931C4" w:rsidRDefault="00185155" w:rsidP="001501B1">
            <w:pPr>
              <w:spacing w:before="24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2C4C9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1555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11</w:t>
            </w:r>
          </w:p>
        </w:tc>
      </w:tr>
      <w:tr w:rsidR="00185155" w:rsidRPr="003931C4" w14:paraId="16B7E1E1" w14:textId="77777777" w:rsidTr="00B55ACA">
        <w:trPr>
          <w:cantSplit/>
          <w:trHeight w:val="27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6F1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486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4E1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2A4E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BF82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</w:t>
            </w:r>
          </w:p>
        </w:tc>
      </w:tr>
      <w:tr w:rsidR="00185155" w:rsidRPr="003931C4" w14:paraId="1E1C04D5" w14:textId="77777777" w:rsidTr="00B55ACA">
        <w:trPr>
          <w:cantSplit/>
          <w:trHeight w:val="27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2DC3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28.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54E15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  <w:p w14:paraId="703156F7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Ермоленко Дарья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2BAE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860F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AABD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85155" w:rsidRPr="003931C4" w14:paraId="7CFD00C5" w14:textId="77777777" w:rsidTr="00B55ACA">
        <w:trPr>
          <w:cantSplit/>
          <w:trHeight w:val="27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FA2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2CA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087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929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7A3A0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0</w:t>
            </w:r>
          </w:p>
        </w:tc>
      </w:tr>
      <w:tr w:rsidR="00185155" w:rsidRPr="003931C4" w14:paraId="2A00641A" w14:textId="77777777" w:rsidTr="00B55ACA">
        <w:trPr>
          <w:cantSplit/>
          <w:trHeight w:val="27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88FE" w14:textId="1E05817D" w:rsidR="001501B1" w:rsidRPr="001501B1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29.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B42D4" w14:textId="77C6AF79" w:rsidR="001501B1" w:rsidRPr="001501B1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Красноусова Екатерина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8E97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E0CF2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394CE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85155" w:rsidRPr="003931C4" w14:paraId="1DC2E2AF" w14:textId="77777777" w:rsidTr="00B55ACA">
        <w:trPr>
          <w:cantSplit/>
          <w:trHeight w:val="27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4F0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D91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08C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A1C7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51DBD" w14:textId="6A678201" w:rsidR="001501B1" w:rsidRPr="001501B1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0</w:t>
            </w:r>
          </w:p>
        </w:tc>
      </w:tr>
      <w:tr w:rsidR="00185155" w:rsidRPr="003931C4" w14:paraId="650161D8" w14:textId="77777777" w:rsidTr="00B55ACA">
        <w:trPr>
          <w:cantSplit/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356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30.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526" w14:textId="1FF34E49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Крупко Мария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81B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43D3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BE4B3" w14:textId="77777777" w:rsidR="00185155" w:rsidRPr="003931C4" w:rsidRDefault="00185155" w:rsidP="001501B1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</w:tr>
      <w:tr w:rsidR="00185155" w:rsidRPr="003931C4" w14:paraId="2C168A7A" w14:textId="77777777" w:rsidTr="00B55ACA">
        <w:trPr>
          <w:cantSplit/>
          <w:trHeight w:val="3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8B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BF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Алексеенко Юлия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B96A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E37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7989874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27</w:t>
            </w:r>
          </w:p>
        </w:tc>
      </w:tr>
      <w:tr w:rsidR="00185155" w:rsidRPr="003931C4" w14:paraId="2959D776" w14:textId="77777777" w:rsidTr="00B55ACA">
        <w:trPr>
          <w:cantSplit/>
          <w:trHeight w:val="213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77CB374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0C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Ждан Даниил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7310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754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0FCF937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20</w:t>
            </w:r>
          </w:p>
        </w:tc>
      </w:tr>
      <w:tr w:rsidR="00185155" w:rsidRPr="003931C4" w14:paraId="559CBF10" w14:textId="77777777" w:rsidTr="00B55ACA">
        <w:trPr>
          <w:cantSplit/>
          <w:trHeight w:val="173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76AB946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2C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Милютин Мватвей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557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AC8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6ED3FC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7</w:t>
            </w:r>
          </w:p>
        </w:tc>
      </w:tr>
      <w:tr w:rsidR="00185155" w:rsidRPr="003931C4" w14:paraId="68CF0824" w14:textId="77777777" w:rsidTr="00B55ACA">
        <w:trPr>
          <w:cantSplit/>
          <w:trHeight w:val="203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795AA42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FC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Терлецкая Юлия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D2F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4A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5C41F13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7</w:t>
            </w:r>
          </w:p>
        </w:tc>
      </w:tr>
      <w:tr w:rsidR="00185155" w:rsidRPr="003931C4" w14:paraId="44A13DC9" w14:textId="77777777" w:rsidTr="00B55ACA">
        <w:trPr>
          <w:cantSplit/>
          <w:trHeight w:val="304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C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35.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6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Усов Сергей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BB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3B9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60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7</w:t>
            </w:r>
          </w:p>
        </w:tc>
      </w:tr>
    </w:tbl>
    <w:p w14:paraId="78CC126C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47EBA13C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  <w:r w:rsidRPr="003931C4">
        <w:rPr>
          <w:rFonts w:eastAsia="Calibri" w:cstheme="minorHAnsi"/>
          <w:sz w:val="24"/>
          <w:szCs w:val="24"/>
          <w:lang w:val="ru-RU"/>
        </w:rPr>
        <w:t>Результаты мониторинга прохождения ЕГЭ выпускников у учителей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062"/>
        <w:gridCol w:w="3455"/>
      </w:tblGrid>
      <w:tr w:rsidR="00185155" w:rsidRPr="003931C4" w14:paraId="387306F3" w14:textId="77777777" w:rsidTr="00EF6E34">
        <w:trPr>
          <w:trHeight w:val="585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5592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93B2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294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сдавших экзамен  выпускников экзамены</w:t>
            </w:r>
          </w:p>
        </w:tc>
      </w:tr>
      <w:tr w:rsidR="00185155" w:rsidRPr="003931C4" w14:paraId="587AF329" w14:textId="77777777" w:rsidTr="00EF6E34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6E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B24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56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2021-2022</w:t>
            </w:r>
          </w:p>
        </w:tc>
      </w:tr>
      <w:tr w:rsidR="00185155" w:rsidRPr="003931C4" w14:paraId="0D57C6B1" w14:textId="77777777" w:rsidTr="00EF6E34">
        <w:trPr>
          <w:trHeight w:hRule="exact" w:val="329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F62C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Дубровина А.В.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E5CC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73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100%</w:t>
            </w:r>
          </w:p>
        </w:tc>
      </w:tr>
      <w:tr w:rsidR="00185155" w:rsidRPr="003931C4" w14:paraId="1B0485CF" w14:textId="77777777" w:rsidTr="00EF6E34">
        <w:trPr>
          <w:trHeight w:hRule="exact" w:val="3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02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39C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24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100%</w:t>
            </w:r>
          </w:p>
        </w:tc>
      </w:tr>
      <w:tr w:rsidR="00185155" w:rsidRPr="003931C4" w14:paraId="5280F393" w14:textId="77777777" w:rsidTr="00EF6E34">
        <w:trPr>
          <w:trHeight w:hRule="exact" w:val="311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8E098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Парыгина Н.А.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043C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база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AE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87%</w:t>
            </w:r>
          </w:p>
        </w:tc>
      </w:tr>
      <w:tr w:rsidR="00185155" w:rsidRPr="003931C4" w14:paraId="4EDCD0BD" w14:textId="77777777" w:rsidTr="00EF6E34">
        <w:trPr>
          <w:trHeight w:hRule="exact" w:val="311"/>
          <w:jc w:val="center"/>
        </w:trPr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D215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5301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 профиль</w:t>
            </w:r>
          </w:p>
          <w:p w14:paraId="29D2DD9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198CA23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4338953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6CC21C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6DDB984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иль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F1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90%</w:t>
            </w:r>
          </w:p>
        </w:tc>
      </w:tr>
      <w:tr w:rsidR="00185155" w:rsidRPr="003931C4" w14:paraId="43C1C816" w14:textId="77777777" w:rsidTr="00EF6E34">
        <w:trPr>
          <w:trHeight w:hRule="exact" w:val="269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40C30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Покраса Н.В.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660E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Физика</w:t>
            </w:r>
          </w:p>
          <w:p w14:paraId="394109D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0F242BB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79AEE44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4579345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E4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100%</w:t>
            </w:r>
          </w:p>
        </w:tc>
      </w:tr>
      <w:tr w:rsidR="00185155" w:rsidRPr="003931C4" w14:paraId="5BC3F719" w14:textId="77777777" w:rsidTr="00EF6E34">
        <w:trPr>
          <w:trHeight w:hRule="exact" w:val="287"/>
          <w:jc w:val="center"/>
        </w:trPr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5D33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52CB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26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44%</w:t>
            </w:r>
          </w:p>
        </w:tc>
      </w:tr>
      <w:tr w:rsidR="00185155" w:rsidRPr="003931C4" w14:paraId="6EDC93A2" w14:textId="77777777" w:rsidTr="00EF6E34">
        <w:trPr>
          <w:trHeight w:hRule="exact" w:val="297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731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Тупикина Е.Б.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B20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FB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0%</w:t>
            </w:r>
          </w:p>
        </w:tc>
      </w:tr>
      <w:tr w:rsidR="00185155" w:rsidRPr="003931C4" w14:paraId="613DBB25" w14:textId="77777777" w:rsidTr="00EF6E34">
        <w:trPr>
          <w:trHeight w:hRule="exact" w:val="297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89FB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Чардынцева В.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5197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AC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60%</w:t>
            </w:r>
          </w:p>
        </w:tc>
      </w:tr>
      <w:tr w:rsidR="00185155" w:rsidRPr="003931C4" w14:paraId="48FAC23E" w14:textId="77777777" w:rsidTr="00EF6E34">
        <w:trPr>
          <w:trHeight w:hRule="exact" w:val="300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15A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Болдина Ю.Б.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F74D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A1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69%</w:t>
            </w:r>
          </w:p>
        </w:tc>
      </w:tr>
      <w:tr w:rsidR="00185155" w:rsidRPr="003931C4" w14:paraId="1882B9C7" w14:textId="77777777" w:rsidTr="00EF6E34">
        <w:trPr>
          <w:trHeight w:hRule="exact"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7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012B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0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50%</w:t>
            </w:r>
          </w:p>
        </w:tc>
      </w:tr>
      <w:tr w:rsidR="00185155" w:rsidRPr="003931C4" w14:paraId="648A19B9" w14:textId="77777777" w:rsidTr="00EF6E34">
        <w:trPr>
          <w:trHeight w:hRule="exact" w:val="294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DD28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Мацковская Ю.А.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2203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1E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75%</w:t>
            </w:r>
          </w:p>
        </w:tc>
      </w:tr>
      <w:tr w:rsidR="00185155" w:rsidRPr="003931C4" w14:paraId="1CEC6B31" w14:textId="77777777" w:rsidTr="00EF6E34">
        <w:trPr>
          <w:trHeight w:hRule="exact" w:val="3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C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162B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67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40 %</w:t>
            </w:r>
          </w:p>
        </w:tc>
      </w:tr>
      <w:tr w:rsidR="00185155" w:rsidRPr="003931C4" w14:paraId="084E1267" w14:textId="77777777" w:rsidTr="00EF6E34">
        <w:trPr>
          <w:trHeight w:hRule="exact" w:val="288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9003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Мухина Ю.В.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AB19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B9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56%</w:t>
            </w:r>
          </w:p>
        </w:tc>
      </w:tr>
    </w:tbl>
    <w:p w14:paraId="3624A2C8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p w14:paraId="36859053" w14:textId="0A61FDAE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  По таблице   видно, что большее количество выпускников не смогли преодолеть минимальный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порог 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ЕГЭ по обществознанию, биологии, математика, информатика, английский язык, химия,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история (учителя Болдина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="003931C4" w:rsidRPr="003931C4">
        <w:rPr>
          <w:rFonts w:eastAsia="Calibri" w:cstheme="minorHAnsi"/>
          <w:sz w:val="24"/>
          <w:szCs w:val="24"/>
          <w:lang w:val="ru-RU"/>
        </w:rPr>
        <w:t>Ю. Б.</w:t>
      </w:r>
      <w:r w:rsidRPr="003931C4">
        <w:rPr>
          <w:rFonts w:eastAsia="Calibri" w:cstheme="minorHAnsi"/>
          <w:sz w:val="24"/>
          <w:szCs w:val="24"/>
          <w:lang w:val="ru-RU"/>
        </w:rPr>
        <w:t>, Мацковская Ю.А.</w:t>
      </w:r>
      <w:r w:rsidR="003931C4" w:rsidRPr="003931C4">
        <w:rPr>
          <w:rFonts w:eastAsia="Calibri" w:cstheme="minorHAnsi"/>
          <w:sz w:val="24"/>
          <w:szCs w:val="24"/>
          <w:lang w:val="ru-RU"/>
        </w:rPr>
        <w:t>, Мухина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Ю.В., Тупикина Е.Б., Покраса Н.В.)</w:t>
      </w:r>
    </w:p>
    <w:p w14:paraId="3CFE8670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Количество выпускников, не преодолевших минимальный порог на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014"/>
        <w:gridCol w:w="1715"/>
        <w:gridCol w:w="2755"/>
        <w:gridCol w:w="1583"/>
      </w:tblGrid>
      <w:tr w:rsidR="00185155" w:rsidRPr="003931C4" w14:paraId="125CE451" w14:textId="77777777" w:rsidTr="00EF6E3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8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5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8A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Количество экзаменов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5C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сдано</w:t>
            </w:r>
          </w:p>
          <w:p w14:paraId="2688D69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экзаменов по предметам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9B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получили аттестат выпускников</w:t>
            </w:r>
          </w:p>
        </w:tc>
      </w:tr>
      <w:tr w:rsidR="00185155" w:rsidRPr="003931C4" w14:paraId="545A828F" w14:textId="77777777" w:rsidTr="00EF6E34">
        <w:trPr>
          <w:trHeight w:val="3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3F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9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F6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7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8F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</w:tr>
    </w:tbl>
    <w:p w14:paraId="2F4F9A84" w14:textId="7C0BFC96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Из таблицы видно, что выпускники не сдали 35 </w:t>
      </w:r>
      <w:r w:rsidR="003931C4" w:rsidRPr="003931C4">
        <w:rPr>
          <w:rFonts w:eastAsia="Calibri" w:cstheme="minorHAnsi"/>
          <w:sz w:val="24"/>
          <w:szCs w:val="24"/>
          <w:lang w:val="ru-RU"/>
        </w:rPr>
        <w:t>экзаменов по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выбору и обязательных. Некоторые выпускники выбирали экзамены разноплановые, чтобы иметь несколько вариантов для поступления и по всей видимости не уделили должной подготовки.</w:t>
      </w:r>
    </w:p>
    <w:p w14:paraId="1BE78961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Ниже в таблице показаны результаты выпускников, набравших более 50 баллов. По результатам 84% выпускников преодолели 50-балловой порог</w:t>
      </w:r>
    </w:p>
    <w:p w14:paraId="1C8E1666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11FDF776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570B2A61" w14:textId="3425D40E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Список выпускников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набравших на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ЕГЭ 50 и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более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4185"/>
        <w:gridCol w:w="3163"/>
        <w:gridCol w:w="969"/>
      </w:tblGrid>
      <w:tr w:rsidR="00185155" w:rsidRPr="003931C4" w14:paraId="1B89F8F0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42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7F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Ф.И.О. выпускника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19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D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Баллы</w:t>
            </w:r>
          </w:p>
        </w:tc>
      </w:tr>
      <w:tr w:rsidR="00185155" w:rsidRPr="003931C4" w14:paraId="6156381E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48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6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Абыденникова Анастасия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92F" w14:textId="532CAD0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B5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89</w:t>
            </w:r>
          </w:p>
        </w:tc>
      </w:tr>
      <w:tr w:rsidR="00185155" w:rsidRPr="003931C4" w14:paraId="0B1E4007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F9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F0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Терлецкая Юлия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53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AD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50</w:t>
            </w:r>
          </w:p>
        </w:tc>
      </w:tr>
      <w:tr w:rsidR="00185155" w:rsidRPr="003931C4" w14:paraId="5E67ECD4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D6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A5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Староверова Елена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C3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7F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59</w:t>
            </w:r>
          </w:p>
        </w:tc>
      </w:tr>
      <w:tr w:rsidR="00185155" w:rsidRPr="003931C4" w14:paraId="778A47FC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E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46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Севоян Павел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D62" w14:textId="73F6D149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83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53</w:t>
            </w:r>
          </w:p>
        </w:tc>
      </w:tr>
      <w:tr w:rsidR="00185155" w:rsidRPr="003931C4" w14:paraId="47BC5E5A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E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8E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Сакс Алла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0A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2BE204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F2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53</w:t>
            </w:r>
          </w:p>
          <w:p w14:paraId="21A4BB9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59</w:t>
            </w:r>
          </w:p>
        </w:tc>
      </w:tr>
      <w:tr w:rsidR="00185155" w:rsidRPr="003931C4" w14:paraId="590D049D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0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9B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Рыжков Дмитрий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8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27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</w:tc>
      </w:tr>
      <w:tr w:rsidR="00185155" w:rsidRPr="003931C4" w14:paraId="37469B2A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38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95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Родышевский Кирилл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EB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710C05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4E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61</w:t>
            </w:r>
          </w:p>
          <w:p w14:paraId="604E4F5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50</w:t>
            </w:r>
          </w:p>
        </w:tc>
      </w:tr>
      <w:tr w:rsidR="00185155" w:rsidRPr="003931C4" w14:paraId="64DA4B85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CF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57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Подлягин Никита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89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01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70</w:t>
            </w:r>
          </w:p>
        </w:tc>
      </w:tr>
      <w:tr w:rsidR="00185155" w:rsidRPr="003931C4" w14:paraId="3F54A35D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D0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F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Никитина Виктория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DE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139C7A3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  <w:p w14:paraId="7509041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E9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65</w:t>
            </w:r>
          </w:p>
          <w:p w14:paraId="4180F53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61</w:t>
            </w:r>
          </w:p>
          <w:p w14:paraId="20A399E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54</w:t>
            </w:r>
          </w:p>
        </w:tc>
      </w:tr>
      <w:tr w:rsidR="00185155" w:rsidRPr="003931C4" w14:paraId="184F8E8E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C3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36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Назарова Екатерина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2F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2C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80</w:t>
            </w:r>
          </w:p>
        </w:tc>
      </w:tr>
      <w:tr w:rsidR="00185155" w:rsidRPr="003931C4" w14:paraId="32557EE0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DA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EC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Лыюрова Дарья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0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D5532F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2C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72</w:t>
            </w:r>
          </w:p>
          <w:p w14:paraId="6E684CC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57</w:t>
            </w:r>
          </w:p>
        </w:tc>
      </w:tr>
      <w:tr w:rsidR="00185155" w:rsidRPr="003931C4" w14:paraId="415969C3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D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31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Левченко Дарья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D8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2CC37F8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D2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  <w:p w14:paraId="0AE2FE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71</w:t>
            </w:r>
          </w:p>
        </w:tc>
      </w:tr>
      <w:tr w:rsidR="00185155" w:rsidRPr="003931C4" w14:paraId="073E8812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E2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4C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Красноусова Екатерина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D1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8E2336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F7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69</w:t>
            </w:r>
          </w:p>
          <w:p w14:paraId="2B37658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61</w:t>
            </w:r>
          </w:p>
        </w:tc>
      </w:tr>
      <w:tr w:rsidR="00185155" w:rsidRPr="003931C4" w14:paraId="24F9C445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B7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58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Корниленко Вероника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1B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4D1BBAC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  <w:p w14:paraId="3BD9816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BE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85</w:t>
            </w:r>
          </w:p>
          <w:p w14:paraId="19AD585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71</w:t>
            </w:r>
          </w:p>
          <w:p w14:paraId="22EE24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</w:tc>
      </w:tr>
      <w:tr w:rsidR="00185155" w:rsidRPr="003931C4" w14:paraId="70C5FF82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92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E4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Коваленко Дмитрий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E3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306444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32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  <w:p w14:paraId="119A8AA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59</w:t>
            </w:r>
          </w:p>
        </w:tc>
      </w:tr>
      <w:tr w:rsidR="00185155" w:rsidRPr="003931C4" w14:paraId="09C45566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C1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3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Капитанова Анастасия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5B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50</w:t>
            </w:r>
          </w:p>
        </w:tc>
      </w:tr>
      <w:tr w:rsidR="00185155" w:rsidRPr="003931C4" w14:paraId="1A8EF617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FC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83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Ермоленко Дарья</w:t>
            </w:r>
          </w:p>
          <w:p w14:paraId="68344D5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557" w14:textId="77777777" w:rsidR="00185155" w:rsidRPr="003931C4" w:rsidRDefault="00185155" w:rsidP="00B55ACA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Русский язык                         Литература      </w:t>
            </w:r>
          </w:p>
          <w:p w14:paraId="5FD01FC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 Обществознание             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31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82</w:t>
            </w:r>
          </w:p>
          <w:p w14:paraId="7129AF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59</w:t>
            </w:r>
          </w:p>
          <w:p w14:paraId="7437C50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61</w:t>
            </w:r>
          </w:p>
        </w:tc>
      </w:tr>
      <w:tr w:rsidR="00185155" w:rsidRPr="003931C4" w14:paraId="356DA276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1B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A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Битехтина Юлия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B5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3CF930D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Литература 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80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78</w:t>
            </w:r>
          </w:p>
          <w:p w14:paraId="3C1CBC3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55</w:t>
            </w:r>
          </w:p>
        </w:tc>
      </w:tr>
      <w:tr w:rsidR="00185155" w:rsidRPr="003931C4" w14:paraId="419E1434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4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35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Башкиров Максим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83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B9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57</w:t>
            </w:r>
          </w:p>
        </w:tc>
      </w:tr>
      <w:tr w:rsidR="00185155" w:rsidRPr="003931C4" w14:paraId="0780AD71" w14:textId="77777777" w:rsidTr="0018515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90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F1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Ананьин Егор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E4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41B3201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9D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71</w:t>
            </w:r>
          </w:p>
          <w:p w14:paraId="464CB32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55</w:t>
            </w:r>
          </w:p>
        </w:tc>
      </w:tr>
      <w:tr w:rsidR="00185155" w:rsidRPr="003931C4" w14:paraId="27FDF248" w14:textId="77777777" w:rsidTr="00185155">
        <w:trPr>
          <w:trHeight w:val="32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13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1E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Крупко Мария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4B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CBD" w14:textId="7EB7E192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71</w:t>
            </w:r>
          </w:p>
        </w:tc>
      </w:tr>
      <w:tr w:rsidR="00185155" w:rsidRPr="003931C4" w14:paraId="6B5FFF49" w14:textId="77777777" w:rsidTr="00B55ACA">
        <w:trPr>
          <w:trHeight w:val="25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2E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47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Усов Сергей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54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FEE" w14:textId="6F55953F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53</w:t>
            </w:r>
          </w:p>
        </w:tc>
      </w:tr>
      <w:tr w:rsidR="00185155" w:rsidRPr="003931C4" w14:paraId="2B789E55" w14:textId="77777777" w:rsidTr="00185155">
        <w:trPr>
          <w:trHeight w:val="41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B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FB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Алексеенко Юлия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BD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6E4320A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03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80</w:t>
            </w:r>
          </w:p>
          <w:p w14:paraId="445FD4E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</w:tc>
      </w:tr>
      <w:tr w:rsidR="00185155" w:rsidRPr="003931C4" w14:paraId="521F2820" w14:textId="77777777" w:rsidTr="00185155">
        <w:trPr>
          <w:trHeight w:val="33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D9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62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Сластников Илья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8B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2169E70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76D186C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63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72</w:t>
            </w:r>
          </w:p>
          <w:p w14:paraId="28513D4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74</w:t>
            </w:r>
          </w:p>
          <w:p w14:paraId="1B70D16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62</w:t>
            </w:r>
          </w:p>
        </w:tc>
      </w:tr>
      <w:tr w:rsidR="00185155" w:rsidRPr="003931C4" w14:paraId="1F7C4E2D" w14:textId="77777777" w:rsidTr="00185155">
        <w:trPr>
          <w:trHeight w:val="3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23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7C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Репринцева Виктория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96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3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67</w:t>
            </w:r>
          </w:p>
        </w:tc>
      </w:tr>
      <w:tr w:rsidR="00185155" w:rsidRPr="003931C4" w14:paraId="19175577" w14:textId="77777777" w:rsidTr="00185155">
        <w:trPr>
          <w:trHeight w:val="26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72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AE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Павлова Дарья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6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3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60</w:t>
            </w:r>
          </w:p>
        </w:tc>
      </w:tr>
      <w:tr w:rsidR="00185155" w:rsidRPr="003931C4" w14:paraId="477C106C" w14:textId="77777777" w:rsidTr="00185155">
        <w:trPr>
          <w:trHeight w:val="21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43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FD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Очапова Елена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A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703ED55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48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57</w:t>
            </w:r>
          </w:p>
          <w:p w14:paraId="509A38A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51</w:t>
            </w:r>
          </w:p>
        </w:tc>
      </w:tr>
      <w:tr w:rsidR="00185155" w:rsidRPr="003931C4" w14:paraId="0D7F7D99" w14:textId="77777777" w:rsidTr="00185155">
        <w:trPr>
          <w:trHeight w:val="30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A1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97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Осипова Варвара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9D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3E0EBE31" w14:textId="3E70229F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56A33AB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AF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67</w:t>
            </w:r>
          </w:p>
          <w:p w14:paraId="3CB246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  <w:p w14:paraId="7D2B9EF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</w:tc>
      </w:tr>
      <w:tr w:rsidR="00185155" w:rsidRPr="003931C4" w14:paraId="400B9295" w14:textId="77777777" w:rsidTr="00185155">
        <w:trPr>
          <w:trHeight w:val="26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D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00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Малчанова Анна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32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A8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69</w:t>
            </w:r>
          </w:p>
        </w:tc>
      </w:tr>
      <w:tr w:rsidR="00185155" w:rsidRPr="003931C4" w14:paraId="5BBB6AFF" w14:textId="77777777" w:rsidTr="00185155">
        <w:trPr>
          <w:trHeight w:val="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F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62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Логунов Дмитрий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D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B7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67</w:t>
            </w:r>
          </w:p>
        </w:tc>
      </w:tr>
      <w:tr w:rsidR="00185155" w:rsidRPr="003931C4" w14:paraId="48E3ABF2" w14:textId="77777777" w:rsidTr="00185155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F8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D7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Литвяков Ярослав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9A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91FEB4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  <w:p w14:paraId="38915C8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1A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65</w:t>
            </w:r>
          </w:p>
          <w:p w14:paraId="1CC5110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53</w:t>
            </w:r>
          </w:p>
          <w:p w14:paraId="577544F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64</w:t>
            </w:r>
          </w:p>
        </w:tc>
      </w:tr>
      <w:tr w:rsidR="00185155" w:rsidRPr="003931C4" w14:paraId="465532B4" w14:textId="77777777" w:rsidTr="00185155">
        <w:trPr>
          <w:trHeight w:val="27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23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C0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Кукаренко Дмитрий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AD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7A1806C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06C8F03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60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56</w:t>
            </w:r>
          </w:p>
          <w:p w14:paraId="6F1AB10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52</w:t>
            </w:r>
          </w:p>
          <w:p w14:paraId="05B6869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57</w:t>
            </w:r>
          </w:p>
        </w:tc>
      </w:tr>
      <w:tr w:rsidR="00185155" w:rsidRPr="003931C4" w14:paraId="7689D775" w14:textId="77777777" w:rsidTr="00185155">
        <w:trPr>
          <w:trHeight w:val="25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EE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39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Умралинова Аделина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D6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5A135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3F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76</w:t>
            </w:r>
          </w:p>
          <w:p w14:paraId="1CAB668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53</w:t>
            </w:r>
          </w:p>
        </w:tc>
      </w:tr>
      <w:tr w:rsidR="00185155" w:rsidRPr="003931C4" w14:paraId="08D89933" w14:textId="77777777" w:rsidTr="00185155">
        <w:trPr>
          <w:trHeight w:val="25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21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6D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Коваленко София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2A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76BE367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4C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65</w:t>
            </w:r>
          </w:p>
          <w:p w14:paraId="2985B0B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54</w:t>
            </w:r>
          </w:p>
        </w:tc>
      </w:tr>
      <w:tr w:rsidR="00185155" w:rsidRPr="003931C4" w14:paraId="426C47FC" w14:textId="77777777" w:rsidTr="00185155">
        <w:trPr>
          <w:trHeight w:val="25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8A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88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Ерохина Дарья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20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8F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50</w:t>
            </w:r>
          </w:p>
        </w:tc>
      </w:tr>
      <w:tr w:rsidR="00185155" w:rsidRPr="003931C4" w14:paraId="358FC173" w14:textId="77777777" w:rsidTr="00185155">
        <w:trPr>
          <w:trHeight w:val="20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C3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49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Елкин Никита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75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5A64DCA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Математика </w:t>
            </w:r>
          </w:p>
          <w:p w14:paraId="6A7312B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5D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78</w:t>
            </w:r>
          </w:p>
          <w:p w14:paraId="113DDCF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74</w:t>
            </w:r>
          </w:p>
          <w:p w14:paraId="587FAFF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72</w:t>
            </w:r>
          </w:p>
        </w:tc>
      </w:tr>
      <w:tr w:rsidR="00185155" w:rsidRPr="003931C4" w14:paraId="3C0CDC78" w14:textId="77777777" w:rsidTr="00185155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D4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DE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Довжик Варвара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E1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1CEF5EE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  <w:p w14:paraId="26186F8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  <w:p w14:paraId="127B5CF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DA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89</w:t>
            </w:r>
          </w:p>
          <w:p w14:paraId="717F156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68</w:t>
            </w:r>
          </w:p>
          <w:p w14:paraId="4D34B0B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71</w:t>
            </w:r>
          </w:p>
          <w:p w14:paraId="796BEA6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63</w:t>
            </w:r>
          </w:p>
        </w:tc>
      </w:tr>
      <w:tr w:rsidR="00185155" w:rsidRPr="003931C4" w14:paraId="01A57129" w14:textId="77777777" w:rsidTr="00185155">
        <w:trPr>
          <w:trHeight w:val="25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A1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DA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Гилёва Кристина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6B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6E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64</w:t>
            </w:r>
          </w:p>
        </w:tc>
      </w:tr>
      <w:tr w:rsidR="00185155" w:rsidRPr="003931C4" w14:paraId="0C5E9A41" w14:textId="77777777" w:rsidTr="00185155">
        <w:trPr>
          <w:trHeight w:val="39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FF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8DF" w14:textId="6EED05CD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Буренко Анастасия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A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53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</w:tc>
      </w:tr>
      <w:tr w:rsidR="00185155" w:rsidRPr="003931C4" w14:paraId="2A43014A" w14:textId="77777777" w:rsidTr="00185155">
        <w:trPr>
          <w:trHeight w:val="32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6C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03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14:paraId="6E277ED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Бриненко Алина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1C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75297CF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8B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72</w:t>
            </w:r>
          </w:p>
          <w:p w14:paraId="35DAE9A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50</w:t>
            </w:r>
          </w:p>
        </w:tc>
      </w:tr>
      <w:tr w:rsidR="00185155" w:rsidRPr="003931C4" w14:paraId="5BD6B702" w14:textId="77777777" w:rsidTr="00185155">
        <w:trPr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84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D5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Березань Сергей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61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4B88696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Химия</w:t>
            </w:r>
          </w:p>
          <w:p w14:paraId="4B40C7C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  <w:p w14:paraId="0F3DB11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40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85</w:t>
            </w:r>
          </w:p>
          <w:p w14:paraId="0658368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82</w:t>
            </w:r>
          </w:p>
          <w:p w14:paraId="48DA7C4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  <w:p w14:paraId="00DDE63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</w:tc>
      </w:tr>
      <w:tr w:rsidR="00185155" w:rsidRPr="003931C4" w14:paraId="432D9F6E" w14:textId="77777777" w:rsidTr="00185155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37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19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Коваленко Ксения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83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3188C9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  <w:p w14:paraId="67B1845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45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82</w:t>
            </w:r>
          </w:p>
          <w:p w14:paraId="11CAE80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  <w:p w14:paraId="303382C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67</w:t>
            </w:r>
          </w:p>
        </w:tc>
      </w:tr>
      <w:tr w:rsidR="00185155" w:rsidRPr="003931C4" w14:paraId="08B3D195" w14:textId="77777777" w:rsidTr="00185155">
        <w:trPr>
          <w:trHeight w:val="25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83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32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Цыплёнкова Анастасия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FB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Русский язык</w:t>
            </w:r>
          </w:p>
          <w:p w14:paraId="15945DF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E1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76</w:t>
            </w:r>
          </w:p>
          <w:p w14:paraId="5511032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58</w:t>
            </w:r>
          </w:p>
        </w:tc>
      </w:tr>
    </w:tbl>
    <w:p w14:paraId="757BFABF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Результаты пересдачи экзаменов выпускниками 2022года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89"/>
        <w:gridCol w:w="2038"/>
        <w:gridCol w:w="2039"/>
        <w:gridCol w:w="2039"/>
      </w:tblGrid>
      <w:tr w:rsidR="00185155" w:rsidRPr="003931C4" w14:paraId="6FBAD709" w14:textId="77777777" w:rsidTr="00EF6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5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4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B4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AA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Результат сдачи</w:t>
            </w:r>
          </w:p>
          <w:p w14:paraId="75E06A9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(сдал, не сдал),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BF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Получил ли аттестат</w:t>
            </w:r>
          </w:p>
        </w:tc>
      </w:tr>
      <w:tr w:rsidR="00185155" w:rsidRPr="003931C4" w14:paraId="1D6F2A76" w14:textId="77777777" w:rsidTr="00EF6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B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Буренко Анастасия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B9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0F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57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59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216E3EE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6DC7C0E8" w14:textId="77777777" w:rsidTr="00EF6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9D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Волгутова Милана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08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49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B8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57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получила</w:t>
            </w:r>
          </w:p>
          <w:p w14:paraId="2725BCC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аттестат</w:t>
            </w:r>
          </w:p>
        </w:tc>
      </w:tr>
      <w:tr w:rsidR="00185155" w:rsidRPr="003931C4" w14:paraId="442F74C6" w14:textId="77777777" w:rsidTr="00EF6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15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Волкова Елизавета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03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EB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36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6A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получила</w:t>
            </w:r>
          </w:p>
          <w:p w14:paraId="0F83891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аттестат</w:t>
            </w:r>
          </w:p>
        </w:tc>
      </w:tr>
      <w:tr w:rsidR="00185155" w:rsidRPr="003931C4" w14:paraId="4CBD6A0D" w14:textId="77777777" w:rsidTr="00EF6E34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0F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Павлова Дарья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F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F3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7A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2B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получила</w:t>
            </w:r>
          </w:p>
          <w:p w14:paraId="56B083C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аттестат</w:t>
            </w:r>
          </w:p>
        </w:tc>
      </w:tr>
      <w:tr w:rsidR="00185155" w:rsidRPr="003931C4" w14:paraId="521BDE87" w14:textId="77777777" w:rsidTr="00EF6E34">
        <w:trPr>
          <w:trHeight w:val="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0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lastRenderedPageBreak/>
              <w:t>Репринцева Виктория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E3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95B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D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33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7875968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4A391609" w14:textId="77777777" w:rsidTr="00EF6E34">
        <w:trPr>
          <w:trHeight w:val="1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11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Бриненко Алина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B7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1F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E0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46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0F444C8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66D65422" w14:textId="77777777" w:rsidTr="00EF6E34">
        <w:trPr>
          <w:trHeight w:val="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13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Гилёва Кристина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0B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1B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15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1EE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получила</w:t>
            </w:r>
          </w:p>
          <w:p w14:paraId="07EB3ED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аттестат</w:t>
            </w:r>
          </w:p>
        </w:tc>
      </w:tr>
      <w:tr w:rsidR="00185155" w:rsidRPr="003931C4" w14:paraId="630402D9" w14:textId="77777777" w:rsidTr="00EF6E34">
        <w:trPr>
          <w:trHeight w:val="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5A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Дзигелевич Арина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CD5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BD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C5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1B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3E9B331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3D5E89AD" w14:textId="77777777" w:rsidTr="00EF6E34">
        <w:trPr>
          <w:trHeight w:val="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49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Ерохина Дарья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B9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C8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734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ACA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не получила</w:t>
            </w:r>
          </w:p>
          <w:p w14:paraId="4B52AA5D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 аттестат</w:t>
            </w:r>
          </w:p>
        </w:tc>
      </w:tr>
      <w:tr w:rsidR="00185155" w:rsidRPr="003931C4" w14:paraId="6A1D991A" w14:textId="77777777" w:rsidTr="00EF6E34">
        <w:trPr>
          <w:trHeight w:val="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E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Ждан Даниил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C5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08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CA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65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7717E0F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77039A51" w14:textId="77777777" w:rsidTr="00EF6E34">
        <w:trPr>
          <w:trHeight w:val="1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796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Литвяков Ярослав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08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26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1F3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187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1CBC187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21FB26FE" w14:textId="77777777" w:rsidTr="00EF6E34">
        <w:trPr>
          <w:trHeight w:val="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6C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Молчанова Анна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15F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96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69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D28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5BF6B142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  <w:tr w:rsidR="00185155" w:rsidRPr="003931C4" w14:paraId="3C6A4A74" w14:textId="77777777" w:rsidTr="00EF6E34">
        <w:trPr>
          <w:trHeight w:val="1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4F9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 w:eastAsia="ar-SA"/>
              </w:rPr>
              <w:t>Осипова Варвара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DED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5EC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D1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сдала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950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 xml:space="preserve">получила  </w:t>
            </w:r>
          </w:p>
          <w:p w14:paraId="673020E1" w14:textId="77777777" w:rsidR="00185155" w:rsidRPr="003931C4" w:rsidRDefault="00185155" w:rsidP="003931C4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3931C4">
              <w:rPr>
                <w:rFonts w:eastAsia="Calibri" w:cstheme="minorHAnsi"/>
                <w:sz w:val="24"/>
                <w:szCs w:val="24"/>
                <w:lang w:val="ru-RU"/>
              </w:rPr>
              <w:t>аттестат</w:t>
            </w:r>
          </w:p>
        </w:tc>
      </w:tr>
    </w:tbl>
    <w:p w14:paraId="54B72180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 w:eastAsia="ar-SA"/>
        </w:rPr>
      </w:pPr>
    </w:p>
    <w:p w14:paraId="108D11C8" w14:textId="4E01C812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 По итогам аттестации 45 выпускника получили аттестаты обычного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образца, 2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выпускницы получили аттестат с отличием «За особые успехи в обучении» (Битехтина Юлия, Назарова Екатерина</w:t>
      </w:r>
      <w:r w:rsidR="003931C4" w:rsidRPr="003931C4">
        <w:rPr>
          <w:rFonts w:eastAsia="Calibri" w:cstheme="minorHAnsi"/>
          <w:sz w:val="24"/>
          <w:szCs w:val="24"/>
          <w:lang w:val="ru-RU"/>
        </w:rPr>
        <w:t>).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Пять учеников получили справку о прослушивании курса среднего общего образования.</w:t>
      </w:r>
    </w:p>
    <w:p w14:paraId="0EEFD6D0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Подводя итоги года, необходимо сделать выводы: </w:t>
      </w:r>
    </w:p>
    <w:p w14:paraId="2210A309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педагоги создали систему по улучшению качества преподавания на основе современных технологий по формированию знаний учащихся, их развития, воспитанности;</w:t>
      </w:r>
    </w:p>
    <w:p w14:paraId="734B4FF5" w14:textId="77777777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создаётся  целостная система формирования в начальной школе для дальнейшего развития в старшем и среднем звене общеучебных навыков и умений;</w:t>
      </w:r>
    </w:p>
    <w:p w14:paraId="2B4752FB" w14:textId="09C79A2F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происходит внедрение технологий по </w:t>
      </w:r>
      <w:r w:rsidR="003931C4" w:rsidRPr="003931C4">
        <w:rPr>
          <w:rFonts w:eastAsia="Calibri" w:cstheme="minorHAnsi"/>
          <w:sz w:val="24"/>
          <w:szCs w:val="24"/>
          <w:lang w:val="ru-RU"/>
        </w:rPr>
        <w:t>индивидуализации учебно</w:t>
      </w:r>
      <w:r w:rsidRPr="003931C4">
        <w:rPr>
          <w:rFonts w:eastAsia="Calibri" w:cstheme="minorHAnsi"/>
          <w:sz w:val="24"/>
          <w:szCs w:val="24"/>
          <w:lang w:val="ru-RU"/>
        </w:rPr>
        <w:t xml:space="preserve"> - воспитательного процесса в практику отдельных учителей.</w:t>
      </w:r>
    </w:p>
    <w:p w14:paraId="6A472D17" w14:textId="52AF0314" w:rsidR="00185155" w:rsidRPr="003931C4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 xml:space="preserve">необходимо продолжить работу по развитию проектной и исследовательской деятельности </w:t>
      </w:r>
      <w:r w:rsidR="003931C4" w:rsidRPr="003931C4">
        <w:rPr>
          <w:rFonts w:eastAsia="Calibri" w:cstheme="minorHAnsi"/>
          <w:sz w:val="24"/>
          <w:szCs w:val="24"/>
          <w:lang w:val="ru-RU"/>
        </w:rPr>
        <w:t>учащихся школы</w:t>
      </w:r>
      <w:r w:rsidRPr="003931C4">
        <w:rPr>
          <w:rFonts w:eastAsia="Calibri" w:cstheme="minorHAnsi"/>
          <w:sz w:val="24"/>
          <w:szCs w:val="24"/>
          <w:lang w:val="ru-RU"/>
        </w:rPr>
        <w:t>;</w:t>
      </w:r>
    </w:p>
    <w:p w14:paraId="4799B741" w14:textId="44C8B784" w:rsidR="009B16D7" w:rsidRDefault="00185155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eastAsia="Calibri" w:cstheme="minorHAnsi"/>
          <w:sz w:val="24"/>
          <w:szCs w:val="24"/>
          <w:lang w:val="ru-RU"/>
        </w:rPr>
        <w:t>Нужно эффективнее использовать возможности кабинета ИВТ для реализации межпредметных связей и проведения интегрированных уроков. В более полном объеме реализовать дополнительное образование в рамках предпрофильной подготовки и профильного обучения.</w:t>
      </w:r>
    </w:p>
    <w:p w14:paraId="633524BC" w14:textId="77777777" w:rsidR="003931C4" w:rsidRPr="003931C4" w:rsidRDefault="003931C4" w:rsidP="003931C4">
      <w:p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</w:p>
    <w:p w14:paraId="6F1801AA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eastAsia="Calibri" w:cstheme="minorHAnsi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IV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0704DAC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04A0697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осуществляется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пятидневной учебной неделе для 1-х классов, 2–11-х классов. Занятия проводятся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две смены для обучающихся 2–4-х классов,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одну смену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для обучающихся 1-х, 5–11-х классов.</w:t>
      </w:r>
    </w:p>
    <w:p w14:paraId="12EBCA31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14:paraId="7AB86C86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14:paraId="10284FC3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7588A1B6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15B0B3F6" w14:textId="6D3A9210" w:rsidR="00DD6BC1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14:paraId="7B02605A" w14:textId="77777777" w:rsidR="003931C4" w:rsidRPr="003931C4" w:rsidRDefault="003931C4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6F4AD20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591"/>
        <w:gridCol w:w="850"/>
        <w:gridCol w:w="850"/>
        <w:gridCol w:w="1628"/>
        <w:gridCol w:w="591"/>
        <w:gridCol w:w="992"/>
        <w:gridCol w:w="1628"/>
        <w:gridCol w:w="1054"/>
        <w:gridCol w:w="817"/>
      </w:tblGrid>
      <w:tr w:rsidR="00DD6BC1" w:rsidRPr="003931C4" w14:paraId="688B1AD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2666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Год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FB66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5EC6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DD6BC1" w:rsidRPr="003931C4" w14:paraId="510010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617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681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68A2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FC20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4678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Поступили в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профессиональную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9B1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E43D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F5A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Поступили в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профессиональную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049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Устроились</w:t>
            </w:r>
            <w:r w:rsidRPr="003931C4">
              <w:rPr>
                <w:rFonts w:cstheme="minorHAnsi"/>
                <w:sz w:val="24"/>
                <w:szCs w:val="24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6073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Пошли на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срочную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службу по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DD6BC1" w:rsidRPr="003931C4" w14:paraId="4E4963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8074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BEC3C" w14:textId="77777777" w:rsidR="00DD6BC1" w:rsidRPr="003931C4" w:rsidRDefault="001C6D0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9189" w14:textId="77777777" w:rsidR="00DD6BC1" w:rsidRPr="003931C4" w:rsidRDefault="001C6D0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62982" w14:textId="77777777" w:rsidR="00DD6BC1" w:rsidRPr="003931C4" w:rsidRDefault="001C6D0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33A11" w14:textId="77777777" w:rsidR="00DD6BC1" w:rsidRPr="003931C4" w:rsidRDefault="001C6D0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6FD9" w14:textId="77777777" w:rsidR="00DD6BC1" w:rsidRPr="003931C4" w:rsidRDefault="0094436D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AB139" w14:textId="77777777" w:rsidR="00DD6BC1" w:rsidRPr="003931C4" w:rsidRDefault="0094436D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A5EE" w14:textId="77777777" w:rsidR="00DD6BC1" w:rsidRPr="003931C4" w:rsidRDefault="0094436D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8D94" w14:textId="77777777" w:rsidR="00DD6BC1" w:rsidRPr="003931C4" w:rsidRDefault="0094436D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32D2" w14:textId="77777777" w:rsidR="00DD6BC1" w:rsidRPr="003931C4" w:rsidRDefault="0094436D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DD6BC1" w:rsidRPr="003931C4" w14:paraId="4B5347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599B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60852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16B7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5E06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1C341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5B80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EA88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8439D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C091" w14:textId="77777777" w:rsidR="00DD6BC1" w:rsidRPr="003931C4" w:rsidRDefault="00C15DD4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4F0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7135C9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2A7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D2360" w14:textId="77777777" w:rsidR="00DD6BC1" w:rsidRPr="003931C4" w:rsidRDefault="0061540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30087" w14:textId="77777777" w:rsidR="00DD6BC1" w:rsidRPr="003931C4" w:rsidRDefault="0061540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0F09" w14:textId="77777777" w:rsidR="00DD6BC1" w:rsidRPr="003931C4" w:rsidRDefault="0061540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5BDDC" w14:textId="77777777" w:rsidR="00DD6BC1" w:rsidRPr="003931C4" w:rsidRDefault="0061540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88D9" w14:textId="77777777" w:rsidR="00DD6BC1" w:rsidRPr="003931C4" w:rsidRDefault="00EA0DC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BC447" w14:textId="77777777" w:rsidR="00DD6BC1" w:rsidRPr="003931C4" w:rsidRDefault="00EA0DC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58A4B" w14:textId="77777777" w:rsidR="00DD6BC1" w:rsidRPr="003931C4" w:rsidRDefault="00EA0DC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496C" w14:textId="77777777" w:rsidR="00DD6BC1" w:rsidRPr="003931C4" w:rsidRDefault="00EA0DC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7679" w14:textId="77777777" w:rsidR="00DD6BC1" w:rsidRPr="003931C4" w:rsidRDefault="00EA0DC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3778D53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тем, что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вв</w:t>
      </w:r>
      <w:r w:rsidR="00D52790" w:rsidRPr="003931C4">
        <w:rPr>
          <w:rFonts w:cstheme="minorHAnsi"/>
          <w:color w:val="000000"/>
          <w:sz w:val="24"/>
          <w:szCs w:val="24"/>
          <w:lang w:val="ru-RU"/>
        </w:rPr>
        <w:t>едено профильное обучение (универсальный профиль)</w:t>
      </w:r>
      <w:r w:rsidRPr="003931C4">
        <w:rPr>
          <w:rFonts w:cstheme="minorHAnsi"/>
          <w:color w:val="000000"/>
          <w:sz w:val="24"/>
          <w:szCs w:val="24"/>
          <w:lang w:val="ru-RU"/>
        </w:rPr>
        <w:t>, для удовлетворения спроса старшеклассников.</w:t>
      </w:r>
    </w:p>
    <w:p w14:paraId="31992A40" w14:textId="71D1D848" w:rsidR="00696077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Количество выпускников, поступающих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ВУЗ, стабильно растет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сравнению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общим количеством выпускников 11-го класса.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прирост составил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68182B" w:rsidRPr="003931C4">
        <w:rPr>
          <w:rFonts w:cstheme="minorHAnsi"/>
          <w:color w:val="000000"/>
          <w:sz w:val="24"/>
          <w:szCs w:val="24"/>
          <w:lang w:val="ru-RU"/>
        </w:rPr>
        <w:t xml:space="preserve">20 </w:t>
      </w:r>
      <w:r w:rsidRPr="003931C4">
        <w:rPr>
          <w:rFonts w:cstheme="minorHAnsi"/>
          <w:color w:val="000000"/>
          <w:sz w:val="24"/>
          <w:szCs w:val="24"/>
          <w:lang w:val="ru-RU"/>
        </w:rPr>
        <w:t>%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сравнению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результатами 2021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1A634429" w14:textId="77777777" w:rsidR="003931C4" w:rsidRPr="003931C4" w:rsidRDefault="003931C4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BF6AFB7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lastRenderedPageBreak/>
        <w:t>VI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21BFF0D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период самообследования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CC797E" w:rsidRPr="003931C4">
        <w:rPr>
          <w:rFonts w:cstheme="minorHAnsi"/>
          <w:color w:val="000000"/>
          <w:sz w:val="24"/>
          <w:szCs w:val="24"/>
          <w:lang w:val="ru-RU"/>
        </w:rPr>
        <w:t>Школе работают 27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CC797E" w:rsidRPr="003931C4">
        <w:rPr>
          <w:rFonts w:cstheme="minorHAnsi"/>
          <w:color w:val="000000"/>
          <w:sz w:val="24"/>
          <w:szCs w:val="24"/>
          <w:lang w:val="ru-RU"/>
        </w:rPr>
        <w:t>педагогов</w:t>
      </w:r>
      <w:r w:rsidRPr="003931C4">
        <w:rPr>
          <w:rFonts w:cstheme="minorHAnsi"/>
          <w:color w:val="000000"/>
          <w:sz w:val="24"/>
          <w:szCs w:val="24"/>
          <w:lang w:val="ru-RU"/>
        </w:rPr>
        <w:t>, из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647F6E" w:rsidRPr="003931C4">
        <w:rPr>
          <w:rFonts w:cstheme="minorHAnsi"/>
          <w:color w:val="000000"/>
          <w:sz w:val="24"/>
          <w:szCs w:val="24"/>
          <w:lang w:val="ru-RU"/>
        </w:rPr>
        <w:t>них 8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внутренних совместителей</w:t>
      </w:r>
      <w:r w:rsidR="00CC797E" w:rsidRPr="003931C4">
        <w:rPr>
          <w:rFonts w:cstheme="minorHAnsi"/>
          <w:color w:val="000000"/>
          <w:sz w:val="24"/>
          <w:szCs w:val="24"/>
          <w:lang w:val="ru-RU"/>
        </w:rPr>
        <w:t>, 1-внешний совместитель</w:t>
      </w:r>
      <w:r w:rsidRPr="003931C4">
        <w:rPr>
          <w:rFonts w:cstheme="minorHAnsi"/>
          <w:color w:val="000000"/>
          <w:sz w:val="24"/>
          <w:szCs w:val="24"/>
          <w:lang w:val="ru-RU"/>
        </w:rPr>
        <w:t>. Из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647F6E" w:rsidRPr="003931C4">
        <w:rPr>
          <w:rFonts w:cstheme="minorHAnsi"/>
          <w:color w:val="000000"/>
          <w:sz w:val="24"/>
          <w:szCs w:val="24"/>
          <w:lang w:val="ru-RU"/>
        </w:rPr>
        <w:t>них 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647F6E" w:rsidRPr="003931C4">
        <w:rPr>
          <w:rFonts w:cstheme="minorHAnsi"/>
          <w:color w:val="000000"/>
          <w:sz w:val="24"/>
          <w:szCs w:val="24"/>
          <w:lang w:val="ru-RU"/>
        </w:rPr>
        <w:t>а</w:t>
      </w:r>
      <w:r w:rsidRPr="003931C4">
        <w:rPr>
          <w:rFonts w:cstheme="minorHAnsi"/>
          <w:color w:val="000000"/>
          <w:sz w:val="24"/>
          <w:szCs w:val="24"/>
          <w:lang w:val="ru-RU"/>
        </w:rPr>
        <w:t xml:space="preserve"> имеет среднее специальное образование.</w:t>
      </w:r>
      <w:r w:rsidR="00E4265F" w:rsidRPr="003931C4">
        <w:rPr>
          <w:rFonts w:cstheme="minorHAnsi"/>
          <w:color w:val="000000"/>
          <w:sz w:val="24"/>
          <w:szCs w:val="24"/>
          <w:lang w:val="ru-RU"/>
        </w:rPr>
        <w:t xml:space="preserve"> Высшую категорию – 4 человека, первую категорию – 6 человек</w:t>
      </w:r>
      <w:r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p w14:paraId="5B8787DA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сохранения численного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качественного состава кадров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его развитии,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соответствии потребностями Школы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797399E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62E4E9DE" w14:textId="77777777" w:rsidR="00DD6BC1" w:rsidRPr="003931C4" w:rsidRDefault="00352C01" w:rsidP="003931C4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сохранение, укрепление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развитие кадрового потенциала;</w:t>
      </w:r>
    </w:p>
    <w:p w14:paraId="02ECE2A9" w14:textId="77777777" w:rsidR="00DD6BC1" w:rsidRPr="003931C4" w:rsidRDefault="00352C01" w:rsidP="003931C4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современных условиях;</w:t>
      </w:r>
    </w:p>
    <w:p w14:paraId="54C02E48" w14:textId="77777777" w:rsidR="00DD6BC1" w:rsidRPr="003931C4" w:rsidRDefault="00352C01" w:rsidP="003931C4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повышения уровня квалификации персонала.</w:t>
      </w:r>
    </w:p>
    <w:p w14:paraId="6BBC658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35902065" w14:textId="77777777" w:rsidR="00DD6BC1" w:rsidRPr="003931C4" w:rsidRDefault="00352C01" w:rsidP="003931C4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7537A49F" w14:textId="77777777" w:rsidR="00DD6BC1" w:rsidRPr="003931C4" w:rsidRDefault="00352C01" w:rsidP="003931C4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числа собственных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14:paraId="72B3511C" w14:textId="77777777" w:rsidR="00DD6BC1" w:rsidRPr="003931C4" w:rsidRDefault="00352C01" w:rsidP="003931C4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основе целенаправленной работы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повышению квалификации педагогов.</w:t>
      </w:r>
    </w:p>
    <w:p w14:paraId="643B87FF" w14:textId="77777777" w:rsidR="00DD6BC1" w:rsidRPr="003931C4" w:rsidRDefault="00DD6BC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020613B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VII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3931C4">
        <w:rPr>
          <w:rFonts w:cstheme="minorHAnsi"/>
          <w:b/>
          <w:bCs/>
          <w:color w:val="000000"/>
          <w:sz w:val="24"/>
          <w:szCs w:val="24"/>
        </w:rPr>
        <w:t> 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53F031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Общая характеристика:</w:t>
      </w:r>
    </w:p>
    <w:p w14:paraId="7D66E138" w14:textId="77777777" w:rsidR="00DD6BC1" w:rsidRPr="003931C4" w:rsidRDefault="000828E4" w:rsidP="003931C4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объем библиотечного фонда — 24335</w:t>
      </w:r>
      <w:r w:rsidR="00352C01" w:rsidRPr="003931C4">
        <w:rPr>
          <w:rFonts w:cstheme="minorHAnsi"/>
          <w:color w:val="000000"/>
          <w:sz w:val="24"/>
          <w:szCs w:val="24"/>
        </w:rPr>
        <w:t> единица;</w:t>
      </w:r>
    </w:p>
    <w:p w14:paraId="6EDB2D4F" w14:textId="77777777" w:rsidR="00DD6BC1" w:rsidRPr="003931C4" w:rsidRDefault="00352C01" w:rsidP="003931C4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книгообеспеченность — 100 процентов;</w:t>
      </w:r>
    </w:p>
    <w:p w14:paraId="6966153A" w14:textId="77777777" w:rsidR="00DD6BC1" w:rsidRPr="003931C4" w:rsidRDefault="00352C01" w:rsidP="003931C4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обращаемость —</w:t>
      </w:r>
      <w:r w:rsidR="0085712A" w:rsidRPr="003931C4">
        <w:rPr>
          <w:rFonts w:cstheme="minorHAnsi"/>
          <w:color w:val="000000"/>
          <w:sz w:val="24"/>
          <w:szCs w:val="24"/>
          <w:lang w:val="ru-RU"/>
        </w:rPr>
        <w:t xml:space="preserve"> 4000 </w:t>
      </w:r>
      <w:r w:rsidRPr="003931C4">
        <w:rPr>
          <w:rFonts w:cstheme="minorHAnsi"/>
          <w:color w:val="000000"/>
          <w:sz w:val="24"/>
          <w:szCs w:val="24"/>
        </w:rPr>
        <w:t>единиц в год;</w:t>
      </w:r>
    </w:p>
    <w:p w14:paraId="0C4930B5" w14:textId="77777777" w:rsidR="00DD6BC1" w:rsidRPr="003931C4" w:rsidRDefault="000828E4" w:rsidP="003931C4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объем учебного фонда — 17500</w:t>
      </w:r>
      <w:r w:rsidR="00352C01" w:rsidRPr="003931C4">
        <w:rPr>
          <w:rFonts w:cstheme="minorHAnsi"/>
          <w:color w:val="000000"/>
          <w:sz w:val="24"/>
          <w:szCs w:val="24"/>
        </w:rPr>
        <w:t> единица.</w:t>
      </w:r>
    </w:p>
    <w:p w14:paraId="6EDE530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Фонд библиотеки формируется за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622484D1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DD6BC1" w:rsidRPr="003931C4" w14:paraId="0089C0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2C3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9E6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DB9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EFC1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D6BC1" w:rsidRPr="003931C4" w14:paraId="6ADC5D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CC6E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8745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36D9E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11B98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15200</w:t>
            </w:r>
          </w:p>
        </w:tc>
      </w:tr>
      <w:tr w:rsidR="00DD6BC1" w:rsidRPr="003931C4" w14:paraId="712784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9408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184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E27F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BCF2C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DD6BC1" w:rsidRPr="003931C4" w14:paraId="173F37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9B8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F1E4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6503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F34B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1500</w:t>
            </w:r>
          </w:p>
        </w:tc>
      </w:tr>
      <w:tr w:rsidR="00DD6BC1" w:rsidRPr="003931C4" w14:paraId="2BE672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E64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EA47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E9C1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F755F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DD6BC1" w:rsidRPr="003931C4" w14:paraId="5CD8CF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D294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7E8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BC30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B7D09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</w:tr>
      <w:tr w:rsidR="00DD6BC1" w:rsidRPr="003931C4" w14:paraId="136CA6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7D77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97F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DCBC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6C626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230</w:t>
            </w:r>
          </w:p>
        </w:tc>
      </w:tr>
      <w:tr w:rsidR="00DD6BC1" w:rsidRPr="003931C4" w14:paraId="29F85A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B39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472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A691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B988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DD6BC1" w:rsidRPr="003931C4" w14:paraId="5FF7D2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985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694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A299F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BA362" w14:textId="77777777" w:rsidR="00DD6BC1" w:rsidRPr="003931C4" w:rsidRDefault="0046530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</w:tbl>
    <w:p w14:paraId="415BE12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 21.09.2022 № 858.</w:t>
      </w:r>
    </w:p>
    <w:p w14:paraId="7CD9FFEA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1459E9" w:rsidRPr="003931C4">
        <w:rPr>
          <w:rFonts w:cstheme="minorHAnsi"/>
          <w:color w:val="000000"/>
          <w:sz w:val="24"/>
          <w:szCs w:val="24"/>
          <w:lang w:val="ru-RU"/>
        </w:rPr>
        <w:t>— 1000</w:t>
      </w:r>
      <w:r w:rsidRPr="003931C4">
        <w:rPr>
          <w:rFonts w:cstheme="minorHAnsi"/>
          <w:color w:val="000000"/>
          <w:sz w:val="24"/>
          <w:szCs w:val="24"/>
          <w:lang w:val="ru-RU"/>
        </w:rPr>
        <w:t>дисков; сетевые образовательные ресурсы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1459E9" w:rsidRPr="003931C4">
        <w:rPr>
          <w:rFonts w:cstheme="minorHAnsi"/>
          <w:color w:val="000000"/>
          <w:sz w:val="24"/>
          <w:szCs w:val="24"/>
          <w:lang w:val="ru-RU"/>
        </w:rPr>
        <w:t>— 5</w:t>
      </w:r>
      <w:r w:rsidRPr="003931C4">
        <w:rPr>
          <w:rFonts w:cstheme="minorHAnsi"/>
          <w:color w:val="000000"/>
          <w:sz w:val="24"/>
          <w:szCs w:val="24"/>
          <w:lang w:val="ru-RU"/>
        </w:rPr>
        <w:t>0. Мультимедийные средства (презентации, электронные энциклопедии, дидактические материалы)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1459E9" w:rsidRPr="003931C4">
        <w:rPr>
          <w:rFonts w:cstheme="minorHAnsi"/>
          <w:color w:val="000000"/>
          <w:sz w:val="24"/>
          <w:szCs w:val="24"/>
          <w:lang w:val="ru-RU"/>
        </w:rPr>
        <w:t>— 305</w:t>
      </w:r>
      <w:r w:rsidRPr="003931C4">
        <w:rPr>
          <w:rFonts w:cstheme="minorHAnsi"/>
          <w:color w:val="000000"/>
          <w:sz w:val="24"/>
          <w:szCs w:val="24"/>
          <w:lang w:val="ru-RU"/>
        </w:rPr>
        <w:t>.</w:t>
      </w:r>
    </w:p>
    <w:p w14:paraId="523BB748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30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человек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день.</w:t>
      </w:r>
    </w:p>
    <w:p w14:paraId="57F327F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закупку периодических изданий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2651DECB" w14:textId="77777777" w:rsidR="00DD6BC1" w:rsidRPr="003931C4" w:rsidRDefault="00DD6BC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DCC8F8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VIII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0A16A6E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оборудованы 33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DD4D75" w:rsidRPr="003931C4">
        <w:rPr>
          <w:rFonts w:cstheme="minorHAnsi"/>
          <w:color w:val="000000"/>
          <w:sz w:val="24"/>
          <w:szCs w:val="24"/>
          <w:lang w:val="ru-RU"/>
        </w:rPr>
        <w:t xml:space="preserve">учебных кабинета, </w:t>
      </w:r>
      <w:r w:rsidR="00E32C9C" w:rsidRPr="003931C4">
        <w:rPr>
          <w:rFonts w:cstheme="minorHAnsi"/>
          <w:color w:val="000000"/>
          <w:sz w:val="24"/>
          <w:szCs w:val="24"/>
          <w:lang w:val="ru-RU"/>
        </w:rPr>
        <w:t xml:space="preserve">все учебные кабинеты </w:t>
      </w:r>
      <w:r w:rsidRPr="003931C4">
        <w:rPr>
          <w:rFonts w:cstheme="minorHAnsi"/>
          <w:color w:val="000000"/>
          <w:sz w:val="24"/>
          <w:szCs w:val="24"/>
          <w:lang w:val="ru-RU"/>
        </w:rPr>
        <w:t>оснащен современной мультимедийной техникой</w:t>
      </w:r>
    </w:p>
    <w:p w14:paraId="220E2A2A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</w:t>
      </w:r>
      <w:r w:rsidR="00F46A73" w:rsidRPr="003931C4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Pr="003931C4">
        <w:rPr>
          <w:rFonts w:cstheme="minorHAnsi"/>
          <w:color w:val="000000"/>
          <w:sz w:val="24"/>
          <w:szCs w:val="24"/>
          <w:lang w:val="ru-RU"/>
        </w:rPr>
        <w:t>течение 2022 года провели мероприятия, чтобы продемонстрировать их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возможности: семинар-телемост «Языки народов России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системе общего образования Российской Федерации»; съемки видеоуроков для телерадиокомпании «ЭнскТВ»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рамках нового проекта «Открытый урок»; уроки «Цифры». Такая работа позволила комплексно подойти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следующему этапу цифровизации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использованию новых технологий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образовательном процессе Школы.</w:t>
      </w:r>
    </w:p>
    <w:p w14:paraId="147447DB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втором этаже здания оборудован актовый зал.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первом этаже оборудованы столовая, пищеблок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спортивный зал.</w:t>
      </w:r>
    </w:p>
    <w:p w14:paraId="4BF551AF" w14:textId="77777777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</w:rPr>
        <w:t>IX</w:t>
      </w: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D4B7819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 утверждено Положение 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.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итогам оценки качества образования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734B2288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Школе,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931623" w:rsidRPr="003931C4">
        <w:rPr>
          <w:rFonts w:cstheme="minorHAnsi"/>
          <w:color w:val="000000"/>
          <w:sz w:val="24"/>
          <w:szCs w:val="24"/>
          <w:lang w:val="ru-RU"/>
        </w:rPr>
        <w:t>— 60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931623" w:rsidRPr="003931C4">
        <w:rPr>
          <w:rFonts w:cstheme="minorHAnsi"/>
          <w:color w:val="000000"/>
          <w:sz w:val="24"/>
          <w:szCs w:val="24"/>
          <w:lang w:val="ru-RU"/>
        </w:rPr>
        <w:t>— 82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процентов. Школа продолжила проводить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мнению родителей: гибкость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комфортной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учителем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— зачастую общение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ним сводится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переписке, педагоги не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дают обратную связь, 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разобраться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2478B83D" w14:textId="77777777" w:rsidR="00DD6BC1" w:rsidRPr="003931C4" w:rsidRDefault="005728C0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lastRenderedPageBreak/>
        <w:t>55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% родителей отметили, что во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изменились, третья часть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— что они улучшились, и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4%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— что ухудшились. Хотя в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="00352C01" w:rsidRPr="003931C4">
        <w:rPr>
          <w:rFonts w:cstheme="minorHAnsi"/>
          <w:color w:val="000000"/>
          <w:sz w:val="24"/>
          <w:szCs w:val="24"/>
        </w:rPr>
        <w:t> </w:t>
      </w:r>
      <w:r w:rsidR="00352C01" w:rsidRPr="003931C4">
        <w:rPr>
          <w:rFonts w:cstheme="minorHAnsi"/>
          <w:color w:val="000000"/>
          <w:sz w:val="24"/>
          <w:szCs w:val="24"/>
          <w:lang w:val="ru-RU"/>
        </w:rPr>
        <w:t>уровне знаний школьников.</w:t>
      </w:r>
    </w:p>
    <w:p w14:paraId="2069AFA0" w14:textId="77777777" w:rsidR="003931C4" w:rsidRDefault="003931C4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E2B2905" w14:textId="193BA65B" w:rsidR="00DD6BC1" w:rsidRPr="003931C4" w:rsidRDefault="005728C0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931C4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A00CAFC" wp14:editId="0FBDB8D0">
            <wp:extent cx="4914900" cy="290516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54" cy="291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C1941" w14:textId="77777777" w:rsidR="003931C4" w:rsidRDefault="003931C4" w:rsidP="003931C4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8D1804E" w14:textId="11835A4E" w:rsidR="00DD6BC1" w:rsidRPr="003931C4" w:rsidRDefault="00352C01" w:rsidP="003931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83401DC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Данные приведены по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состоянию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="008B25FB" w:rsidRPr="003931C4">
        <w:rPr>
          <w:rFonts w:cstheme="minorHAnsi"/>
          <w:color w:val="000000"/>
          <w:sz w:val="24"/>
          <w:szCs w:val="24"/>
          <w:lang w:val="ru-RU"/>
        </w:rPr>
        <w:t>27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декабря 2022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1"/>
        <w:gridCol w:w="1514"/>
        <w:gridCol w:w="1433"/>
      </w:tblGrid>
      <w:tr w:rsidR="00DD6BC1" w:rsidRPr="003931C4" w14:paraId="274B56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206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ED95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CFF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D6BC1" w:rsidRPr="003931C4" w14:paraId="388E457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16A0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D6BC1" w:rsidRPr="003931C4" w14:paraId="061896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EBA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7F2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5BE2" w14:textId="77777777" w:rsidR="00DD6BC1" w:rsidRPr="003931C4" w:rsidRDefault="008B25F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541</w:t>
            </w:r>
          </w:p>
        </w:tc>
      </w:tr>
      <w:tr w:rsidR="00DD6BC1" w:rsidRPr="003931C4" w14:paraId="4DFB0F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6D0A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E19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5386" w14:textId="77777777" w:rsidR="00DD6BC1" w:rsidRPr="003931C4" w:rsidRDefault="008B25F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224</w:t>
            </w:r>
          </w:p>
        </w:tc>
      </w:tr>
      <w:tr w:rsidR="00DD6BC1" w:rsidRPr="003931C4" w14:paraId="22353E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C8B7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222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E2EC5" w14:textId="77777777" w:rsidR="00DD6BC1" w:rsidRPr="003931C4" w:rsidRDefault="008B25F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DD6BC1" w:rsidRPr="003931C4" w14:paraId="3A922F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761D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257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41979" w14:textId="77777777" w:rsidR="00DD6BC1" w:rsidRPr="003931C4" w:rsidRDefault="008B25FB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</w:tr>
      <w:tr w:rsidR="00DD6BC1" w:rsidRPr="003931C4" w14:paraId="7A0FDD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9EA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«4»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«5»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A5A1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B2EC" w14:textId="77777777" w:rsidR="00DD6BC1" w:rsidRPr="003931C4" w:rsidRDefault="00CC37E0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239 (46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186ACD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0BC6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8EBB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8016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D6BC1" w:rsidRPr="003931C4" w14:paraId="22C36D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B3FE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E8F6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03525" w14:textId="77777777" w:rsidR="00DD6BC1" w:rsidRPr="003931C4" w:rsidRDefault="006C099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DD6BC1" w:rsidRPr="003931C4" w14:paraId="2CEE5E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D4B1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64CA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69AD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D6BC1" w:rsidRPr="003931C4" w14:paraId="6F6A7F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96A4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E976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4F6B" w14:textId="77777777" w:rsidR="00DD6BC1" w:rsidRPr="003931C4" w:rsidRDefault="006C099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,8</w:t>
            </w:r>
          </w:p>
        </w:tc>
      </w:tr>
      <w:tr w:rsidR="00DD6BC1" w:rsidRPr="003931C4" w14:paraId="3D7DF2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FFB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ГИА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AF5C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2EAFE" w14:textId="77777777" w:rsidR="00DD6BC1" w:rsidRPr="003931C4" w:rsidRDefault="002E32E5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DD6BC1" w:rsidRPr="003931C4" w14:paraId="5A850A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DDBD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ГИА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86FE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9063" w14:textId="77777777" w:rsidR="00DD6BC1" w:rsidRPr="003931C4" w:rsidRDefault="00B90D1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 (5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0F918A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C05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3B36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788A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DD6BC1" w:rsidRPr="003931C4" w14:paraId="09D84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BCD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931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C7A3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B3E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 (3%)</w:t>
            </w:r>
          </w:p>
        </w:tc>
      </w:tr>
      <w:tr w:rsidR="00DD6BC1" w:rsidRPr="003931C4" w14:paraId="41259E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C29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353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3914" w14:textId="77777777" w:rsidR="00DD6BC1" w:rsidRPr="003931C4" w:rsidRDefault="00B90D1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 (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11C6A2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568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B69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478C" w14:textId="77777777" w:rsidR="00DD6BC1" w:rsidRPr="003931C4" w:rsidRDefault="00B90D1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 (6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143BFE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0E30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B7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67965" w14:textId="77777777" w:rsidR="00DD6BC1" w:rsidRPr="003931C4" w:rsidRDefault="00B90D1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1(1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,8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51FF8C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AA5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4164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D553" w14:textId="77777777" w:rsidR="00DD6BC1" w:rsidRPr="003931C4" w:rsidRDefault="00B90D1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 (3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,8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28C738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6583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2387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70A5" w14:textId="77777777" w:rsidR="00DD6BC1" w:rsidRPr="003931C4" w:rsidRDefault="009032B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500 (92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79D1D7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233F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FDCA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0B162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7F80A6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5C8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360C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E720" w14:textId="77777777" w:rsidR="00DD6BC1" w:rsidRPr="003931C4" w:rsidRDefault="009032B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 (0,75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66FE19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916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AC999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4E0BA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 xml:space="preserve"> (0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,45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536558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E20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80A8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A3DE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 xml:space="preserve"> (0</w:t>
            </w:r>
            <w:r w:rsidR="009032BF"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,2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37FA9A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628A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546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DB7A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DD6BC1" w:rsidRPr="003931C4" w14:paraId="0DED1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29A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C11E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B3E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DD6BC1" w:rsidRPr="003931C4" w14:paraId="47CBBC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B11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635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847E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DD6BC1" w:rsidRPr="003931C4" w14:paraId="60379E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8CA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9481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EA1F3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DD6BC1" w:rsidRPr="003931C4" w14:paraId="3CE9E3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08E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779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9A41D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1CD7AA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8AFA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070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F542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6BC1" w:rsidRPr="003931C4" w14:paraId="5DDAE0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AEC6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6762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F724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DD6BC1" w:rsidRPr="003931C4" w14:paraId="26C5A6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CAA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5911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9F3C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D6BC1" w:rsidRPr="003931C4" w14:paraId="3A2189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BCD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6AE7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62837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DD6BC1" w:rsidRPr="003931C4" w14:paraId="515586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344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953F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82D0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6BBA94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AED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14C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6BF02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 (0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,14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7FA788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3DB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7C4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9211" w14:textId="77777777" w:rsidR="00DD6BC1" w:rsidRPr="003931C4" w:rsidRDefault="005C1D5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6 (22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18D53E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8905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5DE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01EAA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68BDC6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E6B04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C6300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DC13" w14:textId="77777777" w:rsidR="00DD6BC1" w:rsidRPr="003931C4" w:rsidRDefault="00A93A8F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4 (14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271E64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04C4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B4638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18094" w14:textId="77777777" w:rsidR="00DD6BC1" w:rsidRPr="003931C4" w:rsidRDefault="006A745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 (18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5540C4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FB46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FA82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F2950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6BC1" w:rsidRPr="003931C4" w14:paraId="002D72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12EF1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AD03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447A5" w14:textId="77777777" w:rsidR="00DD6BC1" w:rsidRPr="003931C4" w:rsidRDefault="00064DDA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 (18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7CAB5D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2D8A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E47E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AA70" w14:textId="77777777" w:rsidR="00DD6BC1" w:rsidRPr="003931C4" w:rsidRDefault="002A3A37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2 (7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6B049D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E2CDF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</w:t>
            </w:r>
            <w:r w:rsidR="00CC37E0"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ых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работников, которые за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последние 5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442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F372E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30 (100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4C7984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98C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C37E0"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работников, которые прошли повышение квалификации по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применению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FAE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96B5" w14:textId="77777777" w:rsidR="00DD6BC1" w:rsidRPr="003931C4" w:rsidRDefault="00F056C8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30</w:t>
            </w:r>
            <w:r w:rsidR="00CC37E0" w:rsidRPr="003931C4">
              <w:rPr>
                <w:rFonts w:cstheme="minorHAnsi"/>
                <w:color w:val="000000"/>
                <w:sz w:val="24"/>
                <w:szCs w:val="24"/>
              </w:rPr>
              <w:t xml:space="preserve"> (100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DD6BC1" w:rsidRPr="003931C4" w14:paraId="7BA8FCA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67DE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D6BC1" w:rsidRPr="003931C4" w14:paraId="442D8A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941E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FE7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0494" w14:textId="77777777" w:rsidR="00DD6BC1" w:rsidRPr="003931C4" w:rsidRDefault="00E8169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0,16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DD6BC1" w:rsidRPr="003931C4" w14:paraId="7F7828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4E160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EEE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C5C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D6BC1" w:rsidRPr="003931C4" w14:paraId="2E7B87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4B6B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27CE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450B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1D11A6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603B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924A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0C63C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32A250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44E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979A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FCA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22DC8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6794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05D6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7BE4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348561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0226D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670C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FAB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11C283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7161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выхода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интернет с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74911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13C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46785C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EB67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CADF" w14:textId="77777777" w:rsidR="00DD6BC1" w:rsidRPr="003931C4" w:rsidRDefault="00DD6BC1" w:rsidP="003931C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C1F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DD6BC1" w:rsidRPr="003931C4" w14:paraId="72AC48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1C68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менее 2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Мб/с, от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8105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8259" w14:textId="77777777" w:rsidR="00DD6BC1" w:rsidRPr="003931C4" w:rsidRDefault="00E8169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540</w:t>
            </w:r>
            <w:r w:rsidR="00352C01" w:rsidRPr="003931C4">
              <w:rPr>
                <w:rFonts w:cstheme="minorHAnsi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D6BC1" w:rsidRPr="003931C4" w14:paraId="677B5D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745B9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3931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1C4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AC96" w14:textId="77777777" w:rsidR="00DD6BC1" w:rsidRPr="003931C4" w:rsidRDefault="00352C01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E34B" w14:textId="77777777" w:rsidR="00DD6BC1" w:rsidRPr="003931C4" w:rsidRDefault="00E81693" w:rsidP="003931C4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931C4">
              <w:rPr>
                <w:rFonts w:cstheme="minorHAnsi"/>
                <w:color w:val="000000"/>
                <w:sz w:val="24"/>
                <w:szCs w:val="24"/>
              </w:rPr>
              <w:t>3,12</w:t>
            </w:r>
          </w:p>
        </w:tc>
      </w:tr>
    </w:tbl>
    <w:p w14:paraId="02CB86F4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молодежи»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ФГОС общего образования.</w:t>
      </w:r>
    </w:p>
    <w:p w14:paraId="5504F88F" w14:textId="77777777" w:rsidR="00DD6BC1" w:rsidRPr="003931C4" w:rsidRDefault="00352C01" w:rsidP="003931C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931C4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3931C4">
        <w:rPr>
          <w:rFonts w:cstheme="minorHAnsi"/>
          <w:color w:val="000000"/>
          <w:sz w:val="24"/>
          <w:szCs w:val="24"/>
        </w:rPr>
        <w:t> </w:t>
      </w:r>
      <w:r w:rsidRPr="003931C4">
        <w:rPr>
          <w:rFonts w:cstheme="minorHAnsi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DD6BC1" w:rsidRPr="003931C4" w:rsidSect="003931C4">
      <w:pgSz w:w="11907" w:h="1683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7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32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96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61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D5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91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E6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83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04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96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23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43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889096">
    <w:abstractNumId w:val="9"/>
  </w:num>
  <w:num w:numId="2" w16cid:durableId="1949313744">
    <w:abstractNumId w:val="5"/>
  </w:num>
  <w:num w:numId="3" w16cid:durableId="1439984691">
    <w:abstractNumId w:val="1"/>
  </w:num>
  <w:num w:numId="4" w16cid:durableId="1411999883">
    <w:abstractNumId w:val="10"/>
  </w:num>
  <w:num w:numId="5" w16cid:durableId="345136940">
    <w:abstractNumId w:val="0"/>
  </w:num>
  <w:num w:numId="6" w16cid:durableId="346371054">
    <w:abstractNumId w:val="6"/>
  </w:num>
  <w:num w:numId="7" w16cid:durableId="2094692343">
    <w:abstractNumId w:val="2"/>
  </w:num>
  <w:num w:numId="8" w16cid:durableId="1936162076">
    <w:abstractNumId w:val="3"/>
  </w:num>
  <w:num w:numId="9" w16cid:durableId="343283186">
    <w:abstractNumId w:val="8"/>
  </w:num>
  <w:num w:numId="10" w16cid:durableId="744498833">
    <w:abstractNumId w:val="12"/>
  </w:num>
  <w:num w:numId="11" w16cid:durableId="1377313580">
    <w:abstractNumId w:val="4"/>
  </w:num>
  <w:num w:numId="12" w16cid:durableId="764960994">
    <w:abstractNumId w:val="7"/>
  </w:num>
  <w:num w:numId="13" w16cid:durableId="638416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14B6"/>
    <w:rsid w:val="000308F0"/>
    <w:rsid w:val="00036A68"/>
    <w:rsid w:val="00064DDA"/>
    <w:rsid w:val="000808F9"/>
    <w:rsid w:val="000828E4"/>
    <w:rsid w:val="0009417F"/>
    <w:rsid w:val="000A05DE"/>
    <w:rsid w:val="000C40DD"/>
    <w:rsid w:val="00105891"/>
    <w:rsid w:val="001135A5"/>
    <w:rsid w:val="00140221"/>
    <w:rsid w:val="001459E9"/>
    <w:rsid w:val="001501B1"/>
    <w:rsid w:val="00157A1D"/>
    <w:rsid w:val="0016535E"/>
    <w:rsid w:val="00185155"/>
    <w:rsid w:val="001C08B9"/>
    <w:rsid w:val="001C6D0F"/>
    <w:rsid w:val="001D6DD6"/>
    <w:rsid w:val="001E4A53"/>
    <w:rsid w:val="00251CB9"/>
    <w:rsid w:val="0026129D"/>
    <w:rsid w:val="00261E18"/>
    <w:rsid w:val="002A3A37"/>
    <w:rsid w:val="002D33B1"/>
    <w:rsid w:val="002D3591"/>
    <w:rsid w:val="002E32E5"/>
    <w:rsid w:val="00327169"/>
    <w:rsid w:val="003514A0"/>
    <w:rsid w:val="00352C01"/>
    <w:rsid w:val="00364D6A"/>
    <w:rsid w:val="003931C4"/>
    <w:rsid w:val="003A6043"/>
    <w:rsid w:val="003F2518"/>
    <w:rsid w:val="003F271F"/>
    <w:rsid w:val="0040506B"/>
    <w:rsid w:val="004504AC"/>
    <w:rsid w:val="00454492"/>
    <w:rsid w:val="00462CFA"/>
    <w:rsid w:val="00465303"/>
    <w:rsid w:val="00491C19"/>
    <w:rsid w:val="004B304F"/>
    <w:rsid w:val="004D299F"/>
    <w:rsid w:val="004F7E17"/>
    <w:rsid w:val="004F7EFF"/>
    <w:rsid w:val="00525AE1"/>
    <w:rsid w:val="00565FC6"/>
    <w:rsid w:val="005728C0"/>
    <w:rsid w:val="005A0103"/>
    <w:rsid w:val="005A05CE"/>
    <w:rsid w:val="005B50CE"/>
    <w:rsid w:val="005C1D57"/>
    <w:rsid w:val="005C62E5"/>
    <w:rsid w:val="005D3F5D"/>
    <w:rsid w:val="005D40AA"/>
    <w:rsid w:val="005E0307"/>
    <w:rsid w:val="005E2183"/>
    <w:rsid w:val="005E3785"/>
    <w:rsid w:val="00604F85"/>
    <w:rsid w:val="00615408"/>
    <w:rsid w:val="00622A97"/>
    <w:rsid w:val="00630352"/>
    <w:rsid w:val="0064642C"/>
    <w:rsid w:val="0064746D"/>
    <w:rsid w:val="00647F6E"/>
    <w:rsid w:val="00653AF6"/>
    <w:rsid w:val="0068182B"/>
    <w:rsid w:val="00696077"/>
    <w:rsid w:val="006A7451"/>
    <w:rsid w:val="006B1B0C"/>
    <w:rsid w:val="006C0995"/>
    <w:rsid w:val="006C1538"/>
    <w:rsid w:val="006E2A32"/>
    <w:rsid w:val="006F1239"/>
    <w:rsid w:val="007269BD"/>
    <w:rsid w:val="00727A3F"/>
    <w:rsid w:val="00741885"/>
    <w:rsid w:val="0077251A"/>
    <w:rsid w:val="007739C9"/>
    <w:rsid w:val="00793C12"/>
    <w:rsid w:val="007D25ED"/>
    <w:rsid w:val="007D6404"/>
    <w:rsid w:val="00816962"/>
    <w:rsid w:val="00825AF9"/>
    <w:rsid w:val="008508AC"/>
    <w:rsid w:val="0085712A"/>
    <w:rsid w:val="00873926"/>
    <w:rsid w:val="008A1699"/>
    <w:rsid w:val="008A3F32"/>
    <w:rsid w:val="008B25FB"/>
    <w:rsid w:val="008D2533"/>
    <w:rsid w:val="008F4720"/>
    <w:rsid w:val="008F4BF1"/>
    <w:rsid w:val="009032BF"/>
    <w:rsid w:val="00931623"/>
    <w:rsid w:val="009436E6"/>
    <w:rsid w:val="0094436D"/>
    <w:rsid w:val="00972AAA"/>
    <w:rsid w:val="00984E4E"/>
    <w:rsid w:val="009B16D7"/>
    <w:rsid w:val="009D2057"/>
    <w:rsid w:val="009F32E2"/>
    <w:rsid w:val="00A163CF"/>
    <w:rsid w:val="00A32C4E"/>
    <w:rsid w:val="00A54350"/>
    <w:rsid w:val="00A93A8F"/>
    <w:rsid w:val="00AB16AC"/>
    <w:rsid w:val="00AD07DB"/>
    <w:rsid w:val="00AF69F4"/>
    <w:rsid w:val="00B55ACA"/>
    <w:rsid w:val="00B60960"/>
    <w:rsid w:val="00B73A5A"/>
    <w:rsid w:val="00B90D18"/>
    <w:rsid w:val="00BA5269"/>
    <w:rsid w:val="00BB003B"/>
    <w:rsid w:val="00BB0321"/>
    <w:rsid w:val="00BC3321"/>
    <w:rsid w:val="00BC4AA8"/>
    <w:rsid w:val="00BD20D5"/>
    <w:rsid w:val="00BF0C25"/>
    <w:rsid w:val="00BF28E6"/>
    <w:rsid w:val="00C07D29"/>
    <w:rsid w:val="00C15DD4"/>
    <w:rsid w:val="00C200FE"/>
    <w:rsid w:val="00C46548"/>
    <w:rsid w:val="00C501AA"/>
    <w:rsid w:val="00C67089"/>
    <w:rsid w:val="00C90B3B"/>
    <w:rsid w:val="00CA6524"/>
    <w:rsid w:val="00CC37E0"/>
    <w:rsid w:val="00CC797E"/>
    <w:rsid w:val="00CD773A"/>
    <w:rsid w:val="00D0787F"/>
    <w:rsid w:val="00D36D2A"/>
    <w:rsid w:val="00D52790"/>
    <w:rsid w:val="00DC0050"/>
    <w:rsid w:val="00DD3D9F"/>
    <w:rsid w:val="00DD4D75"/>
    <w:rsid w:val="00DD6BC1"/>
    <w:rsid w:val="00E2352B"/>
    <w:rsid w:val="00E32C9C"/>
    <w:rsid w:val="00E37089"/>
    <w:rsid w:val="00E4265F"/>
    <w:rsid w:val="00E438A1"/>
    <w:rsid w:val="00E81693"/>
    <w:rsid w:val="00E96620"/>
    <w:rsid w:val="00EA0DCF"/>
    <w:rsid w:val="00EC25EF"/>
    <w:rsid w:val="00EF6249"/>
    <w:rsid w:val="00EF6E34"/>
    <w:rsid w:val="00F01E19"/>
    <w:rsid w:val="00F056C8"/>
    <w:rsid w:val="00F15457"/>
    <w:rsid w:val="00F46A73"/>
    <w:rsid w:val="00F710E1"/>
    <w:rsid w:val="00F91B5E"/>
    <w:rsid w:val="00F96258"/>
    <w:rsid w:val="00FB2CA4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EAA"/>
  <w15:docId w15:val="{F8CF6217-443D-4462-AFAB-114135D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47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B46-41A0-A860-E0A3499037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D1-4F70-B0E2-33DC7D9C0D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D1-4F70-B0E2-33DC7D9C0D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46-41A0-A860-E0A3499037B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657407407407413E-2"/>
                      <c:h val="7.83730158730158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B46-41A0-A860-E0A3499037BE}"/>
                </c:ext>
              </c:extLst>
            </c:dLbl>
            <c:dLbl>
              <c:idx val="3"/>
              <c:layout>
                <c:manualLayout>
                  <c:x val="0.12962962962962959"/>
                  <c:y val="-4.79971253593300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379629629629636E-2"/>
                      <c:h val="9.42460317460317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46-41A0-A860-E0A3499037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Неудовлетворены</c:v>
                </c:pt>
                <c:pt idx="1">
                  <c:v>Удовлетворены</c:v>
                </c:pt>
                <c:pt idx="2">
                  <c:v>Не привожу ребенка на доп. Занятия</c:v>
                </c:pt>
                <c:pt idx="3">
                  <c:v>Полностью удовлетворены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0.3</c:v>
                </c:pt>
                <c:pt idx="2">
                  <c:v>0.03</c:v>
                </c:pt>
                <c:pt idx="3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6-41A0-A860-E0A349903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028E-55B9-4754-9BD0-5A58C661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26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ДИРЕКТОР ТИХОНОВА Т.Н.</cp:lastModifiedBy>
  <cp:revision>145</cp:revision>
  <cp:lastPrinted>2023-03-01T08:20:00Z</cp:lastPrinted>
  <dcterms:created xsi:type="dcterms:W3CDTF">2011-11-02T04:15:00Z</dcterms:created>
  <dcterms:modified xsi:type="dcterms:W3CDTF">2023-03-04T07:48:00Z</dcterms:modified>
</cp:coreProperties>
</file>