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AE892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 xml:space="preserve">ПАМЯТКА для родителей «Осторожно! </w:t>
      </w:r>
      <w:proofErr w:type="spellStart"/>
      <w:r w:rsidRPr="003B7632">
        <w:t>Сниффинг</w:t>
      </w:r>
      <w:proofErr w:type="spellEnd"/>
      <w:r w:rsidRPr="003B7632">
        <w:t>!»</w:t>
      </w:r>
    </w:p>
    <w:p w14:paraId="0F28F000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>В настоящее время среди несовершеннолетних актуализирован особый вид девиантного поведения, получивший в средствах массовой информации название «</w:t>
      </w:r>
      <w:proofErr w:type="spellStart"/>
      <w:r w:rsidRPr="003B7632">
        <w:t>сниффинг</w:t>
      </w:r>
      <w:proofErr w:type="spellEnd"/>
      <w:r w:rsidRPr="003B7632">
        <w:t>».</w:t>
      </w:r>
    </w:p>
    <w:p w14:paraId="308BE400" w14:textId="77777777" w:rsidR="003B7632" w:rsidRPr="003B7632" w:rsidRDefault="003B7632" w:rsidP="003B7632">
      <w:pPr>
        <w:spacing w:after="0"/>
        <w:ind w:firstLine="709"/>
        <w:jc w:val="both"/>
      </w:pPr>
      <w:proofErr w:type="spellStart"/>
      <w:r w:rsidRPr="003B7632">
        <w:t>Сниффинг</w:t>
      </w:r>
      <w:proofErr w:type="spellEnd"/>
      <w:r w:rsidRPr="003B7632">
        <w:t xml:space="preserve"> – форма токсикомании, при которой состояние токсического опьянения достигается в результате вдыхание паров химических соединений используемого в бытовых приборах газа, летучих веществ, входящих в состав освежителей воздуха, дезодорантов, а также выделяемых из горячих жидкостей, таких, как растворители, бензин и клей, которые имеют свободное обращение в гражданском обороте.</w:t>
      </w:r>
    </w:p>
    <w:p w14:paraId="01B6B017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>«СНИФФИНГ» – процесс вдыхания газа из баллончиков для заправки зажигалок или самих зажигалок. В них находится сжиженный, очищенный от примесей бутан, углеводород из ряда: метан-пропан-бутан… Смерть наступает от того же, от чего и при отравлении бытовым газом, по сути – острая кислородная недостаточность, гипоксия.</w:t>
      </w:r>
    </w:p>
    <w:p w14:paraId="588E1EE5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 xml:space="preserve">Характерной чертой </w:t>
      </w:r>
      <w:proofErr w:type="spellStart"/>
      <w:r w:rsidRPr="003B7632">
        <w:t>сниффинга</w:t>
      </w:r>
      <w:proofErr w:type="spellEnd"/>
      <w:r w:rsidRPr="003B7632">
        <w:t xml:space="preserve"> является употребление детьми указанных средств в компании друзей. Нередко пострадавшие выступали в роли просветителей других, а очевидцы были осведомлены о длительном употреблении ими токсических веществ.</w:t>
      </w:r>
    </w:p>
    <w:p w14:paraId="5F442E67" w14:textId="21982F25" w:rsidR="003B7632" w:rsidRPr="003B7632" w:rsidRDefault="003B7632" w:rsidP="003B7632">
      <w:pPr>
        <w:spacing w:after="0"/>
        <w:ind w:firstLine="709"/>
        <w:jc w:val="both"/>
      </w:pPr>
      <w:r w:rsidRPr="003B7632">
        <w:t>Информация о случаях смертельных отравлений в результате вдыхание паров химических соединений свидетельствует о том, что среди погибших несовершеннолетних – подростки в возрасте от 14 до 17 лет и младшие подростки от 10 до 14 лет.</w:t>
      </w:r>
    </w:p>
    <w:p w14:paraId="55B515E2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 xml:space="preserve">Считается, что опознать по внешним признакам, что ребёнок нюхает газ (не в момент опьянения, а чуть позже) очень сложно. Дело в том, что после употребления смеси газов, не остается запаха, и их действие проходит быстро. Подростки 11-15 лет чаще всего </w:t>
      </w:r>
      <w:proofErr w:type="spellStart"/>
      <w:r w:rsidRPr="003B7632">
        <w:t>токсикоманят</w:t>
      </w:r>
      <w:proofErr w:type="spellEnd"/>
      <w:r w:rsidRPr="003B7632">
        <w:t xml:space="preserve"> после школы, прячась в укромные места, или делают это дома, пока родители ещё на работе.</w:t>
      </w:r>
    </w:p>
    <w:p w14:paraId="14B39CAD" w14:textId="75BB0D6F" w:rsidR="003B7632" w:rsidRPr="003B7632" w:rsidRDefault="003B7632" w:rsidP="00530FFC">
      <w:pPr>
        <w:spacing w:after="0"/>
        <w:ind w:firstLine="709"/>
        <w:jc w:val="both"/>
      </w:pPr>
      <w:r w:rsidRPr="003B7632">
        <w:t>Однако, выявить детей, увлекающихся «газовой токсикоманией», при достаточной вашей</w:t>
      </w:r>
      <w:r w:rsidR="00530FFC">
        <w:t xml:space="preserve"> </w:t>
      </w:r>
      <w:r w:rsidRPr="003B7632">
        <w:t>внимательности всё-таки можно, и признаки её такие:</w:t>
      </w:r>
    </w:p>
    <w:p w14:paraId="498E6520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верхняя часть тела, голова обычно горячие на ощупь (прилив крови), лицо отёчное;</w:t>
      </w:r>
    </w:p>
    <w:p w14:paraId="76CA5304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раздражение слизистых верхних дыхательных путей (нос – красный);</w:t>
      </w:r>
    </w:p>
    <w:p w14:paraId="4ADFAADA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вокруг губ, особенно в уголках рта, отмечается кайма раздражения кожи;</w:t>
      </w:r>
    </w:p>
    <w:p w14:paraId="01AA4457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охриплость голоса;</w:t>
      </w:r>
    </w:p>
    <w:p w14:paraId="7C0C7A98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слабость, тошнота и рвота;</w:t>
      </w:r>
    </w:p>
    <w:p w14:paraId="05C813E2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sym w:font="Symbol" w:char="F0B7"/>
      </w:r>
      <w:r w:rsidRPr="003B7632">
        <w:t xml:space="preserve"> грубые расстройства поведения: агрессия, обман и т.д.</w:t>
      </w:r>
    </w:p>
    <w:p w14:paraId="67AF6B17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>Если вы заметили, что у вашего ребёнка появились вышеперечисленные признаки, не затягивайте, обращайтесь в детскую поликлинику.</w:t>
      </w:r>
    </w:p>
    <w:p w14:paraId="4FAC2EB7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 xml:space="preserve">Если вы обнаружили дома своего ребёнка потерявшим сознание, а при нём находятся газовый баллончик или зажигалка, то пострадавшего необходимо эвакуировать на свежий воздух, уложить пострадавшего на спину, расстегнуть стягивающую одежду, приподнять ноги, дать понюхать </w:t>
      </w:r>
      <w:r w:rsidRPr="003B7632">
        <w:lastRenderedPageBreak/>
        <w:t>нашатырный спирт; если ребёнок пришел в себя, не давать ему уснуть, напоить его сладким крепким чаем.</w:t>
      </w:r>
    </w:p>
    <w:p w14:paraId="1B8908C3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>Уважаемые родители, только вы можете спасти своих детей! Задумайтесь, если ваш ребёнок не пьёт и не курит, это не значит, что поводов для беспокойства нет. Пусть ваш ребёнок будет всегда в поле зрения. Вы должны быть в курсе, где он, что делает после школы и каковы его друзья.</w:t>
      </w:r>
    </w:p>
    <w:p w14:paraId="7321D1FD" w14:textId="77777777" w:rsidR="003B7632" w:rsidRPr="003B7632" w:rsidRDefault="003B7632" w:rsidP="003B7632">
      <w:pPr>
        <w:spacing w:after="0"/>
        <w:ind w:firstLine="709"/>
        <w:jc w:val="both"/>
      </w:pPr>
      <w:r w:rsidRPr="003B7632">
        <w:t>Объясните опасность газа, сообщите о смертях. Быть может, это остановит именно вашего ребёнка от предложения «дыхнуть»!</w:t>
      </w:r>
    </w:p>
    <w:p w14:paraId="586442E6" w14:textId="02568F80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C9"/>
    <w:rsid w:val="00080B40"/>
    <w:rsid w:val="003A16E0"/>
    <w:rsid w:val="003B7632"/>
    <w:rsid w:val="00530FFC"/>
    <w:rsid w:val="00532EDE"/>
    <w:rsid w:val="00672CC9"/>
    <w:rsid w:val="006C0B77"/>
    <w:rsid w:val="008242FF"/>
    <w:rsid w:val="00870751"/>
    <w:rsid w:val="00922C48"/>
    <w:rsid w:val="00B915B7"/>
    <w:rsid w:val="00D3259E"/>
    <w:rsid w:val="00EA59DF"/>
    <w:rsid w:val="00EE4070"/>
    <w:rsid w:val="00F12C76"/>
    <w:rsid w:val="00F1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4D7A"/>
  <w15:chartTrackingRefBased/>
  <w15:docId w15:val="{E1619C1F-DA66-46DC-824A-B839ED69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2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C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C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C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C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C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C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C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2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2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2CC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CC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2C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2C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2C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2C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2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2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C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2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2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2C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2C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2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2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2CC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2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ПользовательBUB</dc:creator>
  <cp:keywords/>
  <dc:description/>
  <cp:lastModifiedBy>ПользовательBUB</cp:lastModifiedBy>
  <cp:revision>3</cp:revision>
  <dcterms:created xsi:type="dcterms:W3CDTF">2026-02-08T11:12:00Z</dcterms:created>
  <dcterms:modified xsi:type="dcterms:W3CDTF">2026-02-08T11:13:00Z</dcterms:modified>
</cp:coreProperties>
</file>