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center"/>
        <w:rPr>
          <w:rFonts w:ascii="Times New Roman" w:hAnsi="Times New Roman"/>
          <w:sz w:val="26"/>
        </w:rPr>
      </w:pPr>
    </w:p>
    <w:p w14:paraId="02000000">
      <w:pPr>
        <w:pStyle w:val="Style_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Департамент образования Омской области</w:t>
      </w:r>
    </w:p>
    <w:p w14:paraId="03000000">
      <w:pPr>
        <w:pStyle w:val="Style_1"/>
        <w:ind/>
        <w:jc w:val="center"/>
        <w:rPr>
          <w:rFonts w:ascii="Times New Roman" w:hAnsi="Times New Roman"/>
          <w:sz w:val="26"/>
        </w:rPr>
      </w:pPr>
    </w:p>
    <w:p w14:paraId="04000000">
      <w:pPr>
        <w:pStyle w:val="Style_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БОУ города Омска «Средняя общеобразовательная школа №49»</w:t>
      </w:r>
    </w:p>
    <w:p w14:paraId="05000000">
      <w:pPr>
        <w:pStyle w:val="Style_1"/>
        <w:ind/>
        <w:jc w:val="center"/>
        <w:rPr>
          <w:rFonts w:ascii="Times New Roman" w:hAnsi="Times New Roman"/>
          <w:sz w:val="26"/>
        </w:rPr>
      </w:pPr>
    </w:p>
    <w:p w14:paraId="06000000">
      <w:pPr>
        <w:pStyle w:val="Style_1"/>
        <w:ind/>
        <w:jc w:val="center"/>
        <w:rPr>
          <w:rFonts w:ascii="Times New Roman" w:hAnsi="Times New Roman"/>
          <w:sz w:val="26"/>
        </w:rPr>
      </w:pPr>
    </w:p>
    <w:p w14:paraId="07000000">
      <w:pPr>
        <w:pStyle w:val="Style_1"/>
        <w:ind/>
        <w:jc w:val="center"/>
        <w:rPr>
          <w:rFonts w:ascii="Times New Roman" w:hAnsi="Times New Roman"/>
          <w:sz w:val="26"/>
        </w:rPr>
      </w:pPr>
    </w:p>
    <w:p w14:paraId="08000000">
      <w:pPr>
        <w:pStyle w:val="Style_1"/>
        <w:ind/>
        <w:jc w:val="center"/>
        <w:rPr>
          <w:rFonts w:ascii="Times New Roman" w:hAnsi="Times New Roman"/>
          <w:sz w:val="26"/>
        </w:rPr>
      </w:pPr>
    </w:p>
    <w:p w14:paraId="09000000">
      <w:pPr>
        <w:pStyle w:val="Style_1"/>
        <w:ind/>
        <w:jc w:val="center"/>
        <w:rPr>
          <w:rFonts w:ascii="Times New Roman" w:hAnsi="Times New Roman"/>
          <w:sz w:val="26"/>
        </w:rPr>
      </w:pPr>
    </w:p>
    <w:p w14:paraId="0A000000">
      <w:pPr>
        <w:pStyle w:val="Style_1"/>
        <w:ind/>
        <w:jc w:val="center"/>
        <w:rPr>
          <w:rFonts w:ascii="Times New Roman" w:hAnsi="Times New Roman"/>
          <w:sz w:val="26"/>
        </w:rPr>
      </w:pPr>
    </w:p>
    <w:p w14:paraId="0B000000">
      <w:pPr>
        <w:pStyle w:val="Style_1"/>
        <w:ind/>
        <w:jc w:val="center"/>
        <w:rPr>
          <w:rFonts w:ascii="Times New Roman" w:hAnsi="Times New Roman"/>
          <w:sz w:val="26"/>
        </w:rPr>
      </w:pPr>
    </w:p>
    <w:p w14:paraId="0C000000">
      <w:pPr>
        <w:pStyle w:val="Style_1"/>
        <w:ind/>
        <w:jc w:val="center"/>
        <w:rPr>
          <w:rFonts w:ascii="Times New Roman" w:hAnsi="Times New Roman"/>
          <w:sz w:val="26"/>
        </w:rPr>
      </w:pPr>
    </w:p>
    <w:p w14:paraId="0D000000">
      <w:pPr>
        <w:pStyle w:val="Style_1"/>
        <w:ind/>
        <w:jc w:val="center"/>
        <w:rPr>
          <w:rFonts w:ascii="Times New Roman" w:hAnsi="Times New Roman"/>
          <w:sz w:val="26"/>
        </w:rPr>
      </w:pPr>
    </w:p>
    <w:p w14:paraId="0E000000">
      <w:pPr>
        <w:pStyle w:val="Style_1"/>
        <w:ind/>
        <w:jc w:val="center"/>
        <w:rPr>
          <w:rFonts w:ascii="Times New Roman" w:hAnsi="Times New Roman"/>
          <w:sz w:val="26"/>
        </w:rPr>
      </w:pPr>
    </w:p>
    <w:p w14:paraId="0F000000">
      <w:pPr>
        <w:pStyle w:val="Style_1"/>
        <w:ind/>
        <w:jc w:val="center"/>
        <w:rPr>
          <w:rFonts w:ascii="Times New Roman" w:hAnsi="Times New Roman"/>
          <w:sz w:val="26"/>
        </w:rPr>
      </w:pPr>
    </w:p>
    <w:p w14:paraId="10000000">
      <w:pPr>
        <w:pStyle w:val="Style_1"/>
        <w:ind/>
        <w:jc w:val="center"/>
        <w:rPr>
          <w:rFonts w:ascii="Times New Roman" w:hAnsi="Times New Roman"/>
          <w:sz w:val="26"/>
        </w:rPr>
      </w:pPr>
    </w:p>
    <w:p w14:paraId="11000000">
      <w:pPr>
        <w:pStyle w:val="Style_1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ПРОГРАММА </w:t>
      </w:r>
    </w:p>
    <w:p w14:paraId="12000000">
      <w:pPr>
        <w:pStyle w:val="Style_1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(для педагогических работников)  </w:t>
      </w:r>
    </w:p>
    <w:p w14:paraId="13000000">
      <w:pPr>
        <w:pStyle w:val="Style_1"/>
        <w:ind/>
        <w:jc w:val="center"/>
        <w:rPr>
          <w:rFonts w:ascii="Times New Roman" w:hAnsi="Times New Roman"/>
          <w:b w:val="1"/>
          <w:sz w:val="48"/>
        </w:rPr>
      </w:pPr>
    </w:p>
    <w:p w14:paraId="14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«Наставничество в образовательной организации»</w:t>
      </w:r>
    </w:p>
    <w:p w14:paraId="15000000">
      <w:pPr>
        <w:pStyle w:val="Style_2"/>
        <w:widowControl w:val="1"/>
        <w:ind w:firstLine="0" w:left="709" w:right="0"/>
        <w:jc w:val="both"/>
        <w:rPr>
          <w:rFonts w:ascii="Times New Roman" w:hAnsi="Times New Roman"/>
          <w:color w:val="00000A"/>
          <w:sz w:val="28"/>
        </w:rPr>
      </w:pPr>
    </w:p>
    <w:p w14:paraId="16000000">
      <w:pPr>
        <w:pStyle w:val="Style_1"/>
        <w:ind/>
        <w:jc w:val="center"/>
        <w:rPr>
          <w:rFonts w:ascii="Times New Roman" w:hAnsi="Times New Roman"/>
          <w:b w:val="1"/>
          <w:color w:val="00000A"/>
          <w:sz w:val="28"/>
        </w:rPr>
      </w:pPr>
    </w:p>
    <w:p w14:paraId="17000000">
      <w:pPr>
        <w:pStyle w:val="Style_1"/>
        <w:ind/>
        <w:jc w:val="center"/>
      </w:pPr>
      <w:r>
        <w:rPr>
          <w:rFonts w:ascii="Times New Roman" w:hAnsi="Times New Roman"/>
          <w:b w:val="1"/>
          <w:color w:val="00000A"/>
          <w:sz w:val="28"/>
        </w:rPr>
        <w:t xml:space="preserve">Направление: </w:t>
      </w:r>
      <w:r>
        <w:rPr>
          <w:rFonts w:ascii="Times New Roman" w:hAnsi="Times New Roman"/>
          <w:i w:val="1"/>
          <w:sz w:val="28"/>
        </w:rPr>
        <w:t>психолого-педагогическое сопровождение</w:t>
      </w:r>
    </w:p>
    <w:p w14:paraId="18000000">
      <w:pPr>
        <w:pStyle w:val="Style_1"/>
        <w:ind/>
        <w:jc w:val="center"/>
      </w:pPr>
      <w:r>
        <w:rPr>
          <w:rFonts w:ascii="Times New Roman" w:hAnsi="Times New Roman"/>
          <w:b w:val="1"/>
          <w:color w:val="00000A"/>
          <w:sz w:val="28"/>
        </w:rPr>
        <w:t xml:space="preserve">   Форма наставничества: </w:t>
      </w:r>
      <w:r>
        <w:rPr>
          <w:rFonts w:ascii="Times New Roman" w:hAnsi="Times New Roman"/>
          <w:i w:val="1"/>
          <w:sz w:val="28"/>
        </w:rPr>
        <w:t>педагог – педагог</w:t>
      </w:r>
    </w:p>
    <w:p w14:paraId="19000000">
      <w:pPr>
        <w:pStyle w:val="Style_1"/>
        <w:ind w:firstLine="0" w:left="0" w:right="0"/>
      </w:pPr>
      <w:r>
        <w:rPr>
          <w:rFonts w:ascii="Times New Roman" w:hAnsi="Times New Roman"/>
          <w:b w:val="1"/>
          <w:color w:val="00000A"/>
          <w:sz w:val="28"/>
        </w:rPr>
        <w:t xml:space="preserve">                    Ролевая модель: </w:t>
      </w:r>
      <w:r>
        <w:rPr>
          <w:rFonts w:ascii="Times New Roman" w:hAnsi="Times New Roman"/>
          <w:i w:val="1"/>
          <w:sz w:val="28"/>
        </w:rPr>
        <w:t>«опытный педагог-молодой специалист»</w:t>
      </w:r>
    </w:p>
    <w:p w14:paraId="1A000000">
      <w:pPr>
        <w:pStyle w:val="Style_2"/>
        <w:widowControl w:val="1"/>
        <w:ind w:firstLine="0" w:left="709" w:right="0"/>
        <w:jc w:val="center"/>
        <w:rPr>
          <w:rFonts w:ascii="Times New Roman" w:hAnsi="Times New Roman"/>
          <w:i w:val="1"/>
          <w:sz w:val="28"/>
        </w:rPr>
      </w:pPr>
    </w:p>
    <w:p w14:paraId="1B000000">
      <w:pPr>
        <w:pStyle w:val="Style_2"/>
        <w:widowControl w:val="1"/>
        <w:ind w:firstLine="0" w:left="709" w:right="0"/>
        <w:jc w:val="center"/>
        <w:rPr>
          <w:rFonts w:ascii="Times New Roman" w:hAnsi="Times New Roman"/>
          <w:i w:val="1"/>
          <w:sz w:val="28"/>
        </w:rPr>
      </w:pPr>
    </w:p>
    <w:p w14:paraId="1C000000">
      <w:pPr>
        <w:pStyle w:val="Style_2"/>
        <w:widowControl w:val="1"/>
        <w:ind w:firstLine="0" w:left="709" w:right="0"/>
        <w:jc w:val="center"/>
        <w:rPr>
          <w:rFonts w:ascii="Times New Roman" w:hAnsi="Times New Roman"/>
          <w:i w:val="1"/>
          <w:sz w:val="28"/>
        </w:rPr>
      </w:pPr>
    </w:p>
    <w:p w14:paraId="1D000000">
      <w:pPr>
        <w:pStyle w:val="Style_2"/>
        <w:widowControl w:val="1"/>
        <w:ind w:firstLine="0" w:left="709" w:right="0"/>
        <w:jc w:val="center"/>
        <w:rPr>
          <w:rFonts w:ascii="Times New Roman" w:hAnsi="Times New Roman"/>
          <w:i w:val="1"/>
          <w:sz w:val="28"/>
        </w:rPr>
      </w:pPr>
    </w:p>
    <w:p w14:paraId="1E000000">
      <w:pPr>
        <w:pStyle w:val="Style_2"/>
        <w:widowControl w:val="1"/>
        <w:ind w:firstLine="0" w:left="709" w:right="0"/>
        <w:jc w:val="center"/>
        <w:rPr>
          <w:rFonts w:ascii="Times New Roman" w:hAnsi="Times New Roman"/>
          <w:i w:val="1"/>
          <w:sz w:val="28"/>
        </w:rPr>
      </w:pPr>
    </w:p>
    <w:p w14:paraId="1F000000">
      <w:pPr>
        <w:pStyle w:val="Style_2"/>
        <w:widowControl w:val="1"/>
        <w:ind w:firstLine="0" w:left="709" w:right="0"/>
        <w:jc w:val="center"/>
        <w:rPr>
          <w:rFonts w:ascii="Times New Roman" w:hAnsi="Times New Roman"/>
          <w:i w:val="1"/>
          <w:sz w:val="28"/>
        </w:rPr>
      </w:pPr>
    </w:p>
    <w:p w14:paraId="20000000">
      <w:pPr>
        <w:pStyle w:val="Style_2"/>
        <w:widowControl w:val="1"/>
        <w:ind w:firstLine="0" w:left="709" w:right="0"/>
        <w:jc w:val="center"/>
        <w:rPr>
          <w:rFonts w:ascii="Times New Roman" w:hAnsi="Times New Roman"/>
          <w:i w:val="1"/>
          <w:sz w:val="28"/>
        </w:rPr>
      </w:pPr>
    </w:p>
    <w:p w14:paraId="21000000">
      <w:pPr>
        <w:pStyle w:val="Style_2"/>
        <w:widowControl w:val="1"/>
        <w:ind w:firstLine="0" w:left="709" w:right="0"/>
        <w:jc w:val="center"/>
        <w:rPr>
          <w:rFonts w:ascii="Times New Roman" w:hAnsi="Times New Roman"/>
          <w:i w:val="1"/>
          <w:sz w:val="28"/>
        </w:rPr>
      </w:pPr>
    </w:p>
    <w:p w14:paraId="22000000">
      <w:pPr>
        <w:pStyle w:val="Style_2"/>
        <w:widowControl w:val="1"/>
        <w:ind w:firstLine="0" w:left="709" w:right="0"/>
        <w:jc w:val="center"/>
        <w:rPr>
          <w:rFonts w:ascii="Times New Roman" w:hAnsi="Times New Roman"/>
          <w:i w:val="1"/>
          <w:sz w:val="28"/>
        </w:rPr>
      </w:pPr>
    </w:p>
    <w:p w14:paraId="23000000">
      <w:pPr>
        <w:pStyle w:val="Style_2"/>
        <w:widowControl w:val="1"/>
        <w:ind w:firstLine="0" w:left="709" w:right="0"/>
        <w:jc w:val="center"/>
        <w:rPr>
          <w:rFonts w:ascii="Times New Roman" w:hAnsi="Times New Roman"/>
          <w:i w:val="1"/>
          <w:sz w:val="28"/>
        </w:rPr>
      </w:pPr>
    </w:p>
    <w:p w14:paraId="24000000">
      <w:pPr>
        <w:pStyle w:val="Style_2"/>
        <w:widowControl w:val="1"/>
        <w:ind w:firstLine="0" w:left="709" w:right="0"/>
        <w:jc w:val="center"/>
        <w:rPr>
          <w:rFonts w:ascii="Times New Roman" w:hAnsi="Times New Roman"/>
          <w:i w:val="1"/>
          <w:sz w:val="28"/>
        </w:rPr>
      </w:pPr>
    </w:p>
    <w:p w14:paraId="25000000">
      <w:pPr>
        <w:pStyle w:val="Style_2"/>
        <w:widowControl w:val="1"/>
        <w:ind w:firstLine="0" w:left="709" w:right="0"/>
        <w:jc w:val="center"/>
        <w:rPr>
          <w:rFonts w:ascii="Times New Roman" w:hAnsi="Times New Roman"/>
          <w:i w:val="1"/>
          <w:sz w:val="28"/>
        </w:rPr>
      </w:pPr>
    </w:p>
    <w:p w14:paraId="26000000">
      <w:pPr>
        <w:pStyle w:val="Style_2"/>
        <w:widowControl w:val="1"/>
        <w:ind w:firstLine="0" w:left="709" w:right="0"/>
        <w:jc w:val="center"/>
        <w:rPr>
          <w:rFonts w:ascii="Times New Roman" w:hAnsi="Times New Roman"/>
          <w:i w:val="1"/>
          <w:sz w:val="28"/>
        </w:rPr>
      </w:pPr>
    </w:p>
    <w:p w14:paraId="27000000">
      <w:pPr>
        <w:pStyle w:val="Style_2"/>
        <w:widowControl w:val="1"/>
        <w:ind w:firstLine="0" w:left="709" w:right="0"/>
        <w:jc w:val="center"/>
        <w:rPr>
          <w:rFonts w:ascii="Times New Roman" w:hAnsi="Times New Roman"/>
          <w:i w:val="1"/>
          <w:sz w:val="28"/>
        </w:rPr>
      </w:pPr>
    </w:p>
    <w:p w14:paraId="28000000">
      <w:pPr>
        <w:pStyle w:val="Style_2"/>
        <w:widowControl w:val="1"/>
        <w:ind w:firstLine="0" w:left="709" w:right="0"/>
        <w:jc w:val="center"/>
        <w:rPr>
          <w:rFonts w:ascii="Times New Roman" w:hAnsi="Times New Roman"/>
          <w:i w:val="1"/>
          <w:sz w:val="28"/>
        </w:rPr>
      </w:pPr>
    </w:p>
    <w:p w14:paraId="29000000">
      <w:pPr>
        <w:pStyle w:val="Style_2"/>
        <w:widowControl w:val="1"/>
        <w:ind w:firstLine="0" w:left="709" w:right="0"/>
        <w:jc w:val="center"/>
        <w:rPr>
          <w:rFonts w:ascii="Times New Roman" w:hAnsi="Times New Roman"/>
          <w:i w:val="1"/>
          <w:sz w:val="28"/>
        </w:rPr>
      </w:pPr>
    </w:p>
    <w:p w14:paraId="2A000000">
      <w:pPr>
        <w:pStyle w:val="Style_2"/>
        <w:widowControl w:val="1"/>
        <w:ind w:firstLine="0" w:left="0" w:right="0"/>
        <w:jc w:val="center"/>
        <w:rPr>
          <w:rFonts w:ascii="Times New Roman" w:hAnsi="Times New Roman"/>
          <w:i w:val="1"/>
          <w:sz w:val="28"/>
        </w:rPr>
      </w:pPr>
    </w:p>
    <w:p w14:paraId="2B000000">
      <w:pPr>
        <w:pStyle w:val="Style_2"/>
        <w:widowControl w:val="1"/>
        <w:ind w:firstLine="0" w:left="0" w:right="0"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2022 </w:t>
      </w:r>
    </w:p>
    <w:p w14:paraId="2C000000">
      <w:pPr>
        <w:pStyle w:val="Style_2"/>
        <w:widowControl w:val="1"/>
        <w:ind w:firstLine="0" w:left="0" w:right="0"/>
        <w:jc w:val="center"/>
        <w:rPr>
          <w:rFonts w:ascii="Times New Roman" w:hAnsi="Times New Roman"/>
          <w:i w:val="1"/>
          <w:sz w:val="28"/>
        </w:rPr>
      </w:pPr>
    </w:p>
    <w:p w14:paraId="2D000000">
      <w:pPr>
        <w:pStyle w:val="Style_2"/>
        <w:widowControl w:val="1"/>
        <w:ind w:firstLine="0" w:left="0" w:right="0"/>
        <w:jc w:val="center"/>
        <w:rPr>
          <w:rFonts w:ascii="Times New Roman" w:hAnsi="Times New Roman"/>
          <w:i w:val="1"/>
          <w:sz w:val="28"/>
        </w:rPr>
      </w:pPr>
    </w:p>
    <w:p w14:paraId="2E000000">
      <w:pPr>
        <w:pStyle w:val="Style_1"/>
        <w:widowControl w:val="1"/>
        <w:ind w:firstLine="0" w:left="709" w:right="0"/>
        <w:jc w:val="both"/>
        <w:rPr>
          <w:rFonts w:ascii="Times New Roman" w:hAnsi="Times New Roman"/>
          <w:b w:val="0"/>
          <w:i w:val="0"/>
          <w:sz w:val="26"/>
        </w:rPr>
      </w:pPr>
      <w:r>
        <w:rPr>
          <w:rFonts w:ascii="Times New Roman" w:hAnsi="Times New Roman"/>
          <w:b w:val="0"/>
          <w:i w:val="0"/>
          <w:color w:val="00000A"/>
          <w:sz w:val="28"/>
        </w:rPr>
        <w:t>Программа  «Наставничество в образовательной организации» разработана в соответствии с р</w:t>
      </w:r>
      <w:r>
        <w:rPr>
          <w:rFonts w:ascii="Times New Roman" w:hAnsi="Times New Roman"/>
          <w:b w:val="0"/>
          <w:i w:val="0"/>
          <w:sz w:val="28"/>
        </w:rPr>
        <w:t xml:space="preserve">аспоряжением Правительства Российской Федерации от 31 декабря 2019 г.№ 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роста», Методические рекомендации по разработке и внедрению системе (целевой модели) наставничества педагогических работников   в образовательных организациях, утвержденных распоряжением Правительства Российской Федерации от 31 декабря 2019 года № 3273-р (ред.от 20 августа 2021 года); распоряжением Министерства образования Омской области  от 18 июня 2020 года № 1584 «Об утверждении Стратегии профессионального развития, профессиональной помощи и поддержки педагогических работников Омской области на период до 2024 года»; </w:t>
      </w:r>
      <w:r>
        <w:rPr>
          <w:rFonts w:ascii="Times New Roman" w:hAnsi="Times New Roman"/>
          <w:b w:val="0"/>
          <w:i w:val="0"/>
          <w:color w:val="00000A"/>
          <w:sz w:val="28"/>
        </w:rPr>
        <w:t>на основании  п</w:t>
      </w:r>
      <w:r>
        <w:rPr>
          <w:rFonts w:ascii="Times New Roman" w:hAnsi="Times New Roman"/>
          <w:b w:val="0"/>
          <w:i w:val="0"/>
          <w:sz w:val="28"/>
        </w:rPr>
        <w:t>риказа Министерства образования Омской области от 06.05.2022 года № 38 «Об утверждении Положения о региональной системе (целевой модели) наставничества педагогических работников   в образовательных организациях Омской области».</w:t>
      </w:r>
    </w:p>
    <w:p w14:paraId="2F000000">
      <w:pPr>
        <w:pStyle w:val="Style_1"/>
        <w:widowControl w:val="1"/>
        <w:ind w:firstLine="0" w:left="709" w:right="0"/>
        <w:jc w:val="both"/>
        <w:rPr>
          <w:rFonts w:ascii="Times New Roman" w:hAnsi="Times New Roman"/>
          <w:b w:val="0"/>
          <w:i w:val="0"/>
          <w:sz w:val="28"/>
        </w:rPr>
      </w:pPr>
    </w:p>
    <w:p w14:paraId="30000000">
      <w:pPr>
        <w:pStyle w:val="Style_1"/>
        <w:widowControl w:val="1"/>
        <w:ind w:firstLine="0" w:left="709" w:right="0"/>
        <w:jc w:val="both"/>
        <w:rPr>
          <w:rFonts w:ascii="Times New Roman" w:hAnsi="Times New Roman"/>
          <w:b w:val="0"/>
          <w:i w:val="0"/>
          <w:sz w:val="28"/>
        </w:rPr>
      </w:pPr>
    </w:p>
    <w:p w14:paraId="31000000">
      <w:pPr>
        <w:pStyle w:val="Style_1"/>
        <w:widowControl w:val="1"/>
        <w:ind w:firstLine="0" w:left="709" w:right="0"/>
        <w:jc w:val="both"/>
        <w:rPr>
          <w:rFonts w:ascii="Times New Roman" w:hAnsi="Times New Roman"/>
          <w:b w:val="0"/>
          <w:i w:val="0"/>
          <w:sz w:val="28"/>
        </w:rPr>
      </w:pPr>
    </w:p>
    <w:p w14:paraId="32000000">
      <w:pPr>
        <w:pStyle w:val="Style_1"/>
        <w:widowControl w:val="1"/>
        <w:ind w:firstLine="0" w:left="709" w:right="0"/>
        <w:jc w:val="both"/>
        <w:rPr>
          <w:rFonts w:ascii="Times New Roman" w:hAnsi="Times New Roman"/>
          <w:b w:val="0"/>
          <w:i w:val="0"/>
          <w:sz w:val="28"/>
        </w:rPr>
      </w:pPr>
    </w:p>
    <w:p w14:paraId="33000000">
      <w:pPr>
        <w:pStyle w:val="Style_1"/>
        <w:widowControl w:val="1"/>
        <w:ind w:firstLine="0" w:left="709" w:right="0"/>
        <w:jc w:val="both"/>
        <w:rPr>
          <w:rFonts w:ascii="Times New Roman" w:hAnsi="Times New Roman"/>
          <w:b w:val="0"/>
          <w:i w:val="0"/>
          <w:sz w:val="28"/>
        </w:rPr>
      </w:pPr>
    </w:p>
    <w:p w14:paraId="34000000">
      <w:pPr>
        <w:pStyle w:val="Style_1"/>
        <w:widowControl w:val="1"/>
        <w:ind w:firstLine="0" w:left="709" w:right="0"/>
        <w:jc w:val="both"/>
        <w:rPr>
          <w:rFonts w:ascii="Times New Roman" w:hAnsi="Times New Roman"/>
          <w:b w:val="0"/>
          <w:i w:val="0"/>
          <w:sz w:val="28"/>
        </w:rPr>
      </w:pPr>
    </w:p>
    <w:p w14:paraId="35000000">
      <w:pPr>
        <w:pStyle w:val="Style_1"/>
        <w:widowControl w:val="1"/>
        <w:ind w:firstLine="0" w:left="709" w:right="0"/>
        <w:jc w:val="both"/>
        <w:rPr>
          <w:rFonts w:ascii="Times New Roman" w:hAnsi="Times New Roman"/>
          <w:b w:val="0"/>
          <w:i w:val="0"/>
          <w:sz w:val="28"/>
        </w:rPr>
      </w:pPr>
    </w:p>
    <w:p w14:paraId="36000000">
      <w:pPr>
        <w:pStyle w:val="Style_1"/>
        <w:widowControl w:val="1"/>
        <w:ind w:firstLine="0" w:left="709" w:right="0"/>
        <w:jc w:val="both"/>
        <w:rPr>
          <w:rFonts w:ascii="Times New Roman" w:hAnsi="Times New Roman"/>
          <w:b w:val="0"/>
          <w:i w:val="0"/>
          <w:sz w:val="28"/>
        </w:rPr>
      </w:pPr>
    </w:p>
    <w:p w14:paraId="37000000">
      <w:pPr>
        <w:pStyle w:val="Style_1"/>
        <w:widowControl w:val="1"/>
        <w:ind w:firstLine="0" w:left="709" w:right="0"/>
        <w:jc w:val="both"/>
        <w:rPr>
          <w:rFonts w:ascii="Times New Roman" w:hAnsi="Times New Roman"/>
          <w:b w:val="0"/>
          <w:i w:val="0"/>
          <w:sz w:val="28"/>
        </w:rPr>
      </w:pPr>
    </w:p>
    <w:p w14:paraId="38000000">
      <w:pPr>
        <w:pStyle w:val="Style_1"/>
        <w:widowControl w:val="1"/>
        <w:ind w:firstLine="0" w:left="709" w:right="0"/>
        <w:jc w:val="both"/>
        <w:rPr>
          <w:rFonts w:ascii="Times New Roman" w:hAnsi="Times New Roman"/>
          <w:b w:val="0"/>
          <w:i w:val="0"/>
          <w:sz w:val="28"/>
        </w:rPr>
      </w:pPr>
    </w:p>
    <w:p w14:paraId="39000000">
      <w:pPr>
        <w:pStyle w:val="Style_1"/>
        <w:widowControl w:val="1"/>
        <w:ind w:firstLine="0" w:left="709" w:right="0"/>
        <w:jc w:val="both"/>
        <w:rPr>
          <w:rFonts w:ascii="Times New Roman" w:hAnsi="Times New Roman"/>
          <w:b w:val="0"/>
          <w:i w:val="0"/>
          <w:sz w:val="28"/>
        </w:rPr>
      </w:pPr>
    </w:p>
    <w:p w14:paraId="3A000000">
      <w:pPr>
        <w:pStyle w:val="Style_1"/>
        <w:widowControl w:val="1"/>
        <w:ind w:firstLine="0" w:left="709" w:right="0"/>
        <w:jc w:val="both"/>
        <w:rPr>
          <w:rFonts w:ascii="Times New Roman" w:hAnsi="Times New Roman"/>
          <w:b w:val="0"/>
          <w:i w:val="0"/>
          <w:sz w:val="28"/>
        </w:rPr>
      </w:pPr>
    </w:p>
    <w:p w14:paraId="3B000000">
      <w:pPr>
        <w:pStyle w:val="Style_1"/>
        <w:widowControl w:val="1"/>
        <w:ind w:firstLine="0" w:left="709" w:right="0"/>
        <w:jc w:val="both"/>
        <w:rPr>
          <w:rFonts w:ascii="Times New Roman" w:hAnsi="Times New Roman"/>
          <w:b w:val="0"/>
          <w:i w:val="0"/>
          <w:sz w:val="28"/>
        </w:rPr>
      </w:pPr>
    </w:p>
    <w:p w14:paraId="3C000000">
      <w:pPr>
        <w:pStyle w:val="Style_1"/>
        <w:widowControl w:val="1"/>
        <w:ind w:firstLine="0" w:left="709" w:right="0"/>
        <w:jc w:val="both"/>
        <w:rPr>
          <w:rFonts w:ascii="Times New Roman" w:hAnsi="Times New Roman"/>
          <w:b w:val="0"/>
          <w:i w:val="0"/>
          <w:sz w:val="28"/>
        </w:rPr>
      </w:pPr>
    </w:p>
    <w:p w14:paraId="3D000000">
      <w:pPr>
        <w:pStyle w:val="Style_1"/>
        <w:widowControl w:val="1"/>
        <w:ind w:firstLine="0" w:left="709" w:right="0"/>
        <w:jc w:val="both"/>
        <w:rPr>
          <w:rFonts w:ascii="Times New Roman" w:hAnsi="Times New Roman"/>
          <w:b w:val="0"/>
          <w:i w:val="0"/>
          <w:sz w:val="28"/>
        </w:rPr>
      </w:pPr>
    </w:p>
    <w:p w14:paraId="3E000000">
      <w:pPr>
        <w:pStyle w:val="Style_1"/>
        <w:widowControl w:val="1"/>
        <w:ind w:firstLine="0" w:left="709" w:right="0"/>
        <w:jc w:val="both"/>
        <w:rPr>
          <w:rFonts w:ascii="Times New Roman" w:hAnsi="Times New Roman"/>
          <w:b w:val="0"/>
          <w:i w:val="0"/>
          <w:sz w:val="28"/>
        </w:rPr>
      </w:pPr>
    </w:p>
    <w:p w14:paraId="3F000000">
      <w:pPr>
        <w:pStyle w:val="Style_1"/>
        <w:widowControl w:val="1"/>
        <w:ind w:firstLine="0" w:left="709" w:right="0"/>
        <w:jc w:val="both"/>
        <w:rPr>
          <w:rFonts w:ascii="Times New Roman" w:hAnsi="Times New Roman"/>
          <w:b w:val="0"/>
          <w:i w:val="0"/>
          <w:sz w:val="28"/>
        </w:rPr>
      </w:pPr>
    </w:p>
    <w:p w14:paraId="40000000">
      <w:pPr>
        <w:pStyle w:val="Style_1"/>
        <w:widowControl w:val="1"/>
        <w:ind w:firstLine="0" w:left="709" w:right="0"/>
        <w:jc w:val="both"/>
        <w:rPr>
          <w:rFonts w:ascii="Times New Roman" w:hAnsi="Times New Roman"/>
          <w:b w:val="0"/>
          <w:i w:val="0"/>
          <w:sz w:val="28"/>
        </w:rPr>
      </w:pPr>
    </w:p>
    <w:p w14:paraId="41000000">
      <w:pPr>
        <w:pStyle w:val="Style_1"/>
        <w:widowControl w:val="1"/>
        <w:ind w:firstLine="0" w:left="709" w:right="0"/>
        <w:jc w:val="both"/>
        <w:rPr>
          <w:rFonts w:ascii="Times New Roman" w:hAnsi="Times New Roman"/>
          <w:b w:val="0"/>
          <w:i w:val="0"/>
          <w:sz w:val="28"/>
        </w:rPr>
      </w:pPr>
    </w:p>
    <w:p w14:paraId="42000000">
      <w:pPr>
        <w:pStyle w:val="Style_1"/>
        <w:widowControl w:val="1"/>
        <w:ind w:firstLine="0" w:left="709" w:right="0"/>
        <w:jc w:val="both"/>
        <w:rPr>
          <w:rFonts w:ascii="Times New Roman" w:hAnsi="Times New Roman"/>
          <w:b w:val="0"/>
          <w:i w:val="0"/>
          <w:sz w:val="28"/>
        </w:rPr>
      </w:pPr>
    </w:p>
    <w:p w14:paraId="43000000">
      <w:pPr>
        <w:pStyle w:val="Style_1"/>
        <w:widowControl w:val="1"/>
        <w:ind w:firstLine="0" w:left="709" w:right="0"/>
        <w:jc w:val="both"/>
        <w:rPr>
          <w:rFonts w:ascii="Times New Roman" w:hAnsi="Times New Roman"/>
          <w:b w:val="0"/>
          <w:i w:val="0"/>
          <w:sz w:val="28"/>
        </w:rPr>
      </w:pPr>
    </w:p>
    <w:p w14:paraId="44000000">
      <w:pPr>
        <w:pStyle w:val="Style_1"/>
        <w:widowControl w:val="1"/>
        <w:ind w:firstLine="0" w:left="709" w:right="0"/>
        <w:jc w:val="both"/>
        <w:rPr>
          <w:rFonts w:ascii="Times New Roman" w:hAnsi="Times New Roman"/>
          <w:b w:val="0"/>
          <w:i w:val="0"/>
          <w:sz w:val="28"/>
        </w:rPr>
      </w:pPr>
    </w:p>
    <w:p w14:paraId="45000000">
      <w:pPr>
        <w:pStyle w:val="Style_1"/>
        <w:widowControl w:val="1"/>
        <w:ind w:firstLine="0" w:left="709" w:right="0"/>
        <w:jc w:val="both"/>
        <w:rPr>
          <w:rFonts w:ascii="Times New Roman" w:hAnsi="Times New Roman"/>
          <w:b w:val="0"/>
          <w:i w:val="0"/>
          <w:sz w:val="28"/>
        </w:rPr>
      </w:pPr>
    </w:p>
    <w:p w14:paraId="46000000">
      <w:pPr>
        <w:pStyle w:val="Style_1"/>
        <w:widowControl w:val="1"/>
        <w:ind w:firstLine="0" w:left="709" w:right="0"/>
        <w:jc w:val="both"/>
        <w:rPr>
          <w:rFonts w:ascii="Times New Roman" w:hAnsi="Times New Roman"/>
          <w:b w:val="0"/>
          <w:i w:val="0"/>
          <w:sz w:val="28"/>
        </w:rPr>
      </w:pPr>
    </w:p>
    <w:p w14:paraId="47000000">
      <w:pPr>
        <w:pStyle w:val="Style_1"/>
        <w:widowControl w:val="1"/>
        <w:ind w:firstLine="0" w:left="709" w:right="0"/>
        <w:jc w:val="both"/>
        <w:rPr>
          <w:rFonts w:ascii="Times New Roman" w:hAnsi="Times New Roman"/>
          <w:b w:val="0"/>
          <w:i w:val="0"/>
          <w:sz w:val="28"/>
        </w:rPr>
      </w:pPr>
    </w:p>
    <w:p w14:paraId="48000000">
      <w:pPr>
        <w:pStyle w:val="Style_1"/>
        <w:widowControl w:val="1"/>
        <w:ind w:firstLine="0" w:left="709" w:right="0"/>
        <w:jc w:val="both"/>
        <w:rPr>
          <w:rFonts w:ascii="Times New Roman" w:hAnsi="Times New Roman"/>
          <w:b w:val="0"/>
          <w:i w:val="0"/>
          <w:sz w:val="28"/>
        </w:rPr>
      </w:pPr>
    </w:p>
    <w:p w14:paraId="49000000">
      <w:pPr>
        <w:pStyle w:val="Style_1"/>
        <w:widowControl w:val="1"/>
        <w:ind w:firstLine="0" w:left="709" w:right="0"/>
        <w:jc w:val="both"/>
        <w:rPr>
          <w:rFonts w:ascii="Times New Roman" w:hAnsi="Times New Roman"/>
          <w:b w:val="0"/>
          <w:i w:val="0"/>
          <w:sz w:val="28"/>
        </w:rPr>
      </w:pPr>
    </w:p>
    <w:p w14:paraId="4A000000">
      <w:pPr>
        <w:pStyle w:val="Style_1"/>
        <w:widowControl w:val="1"/>
        <w:ind w:firstLine="0" w:left="709" w:right="0"/>
        <w:jc w:val="both"/>
        <w:rPr>
          <w:rFonts w:ascii="Times New Roman" w:hAnsi="Times New Roman"/>
          <w:b w:val="0"/>
          <w:i w:val="0"/>
          <w:sz w:val="28"/>
        </w:rPr>
      </w:pPr>
    </w:p>
    <w:p w14:paraId="4B000000">
      <w:pPr>
        <w:pStyle w:val="Style_1"/>
        <w:widowControl w:val="1"/>
        <w:ind w:firstLine="0" w:left="0" w:right="0"/>
        <w:jc w:val="both"/>
        <w:rPr>
          <w:rFonts w:ascii="Times New Roman" w:hAnsi="Times New Roman"/>
          <w:b w:val="0"/>
          <w:i w:val="0"/>
          <w:sz w:val="28"/>
        </w:rPr>
      </w:pPr>
    </w:p>
    <w:p w14:paraId="4C000000">
      <w:pPr>
        <w:pStyle w:val="Style_1"/>
        <w:widowControl w:val="1"/>
        <w:numPr>
          <w:numId w:val="1"/>
        </w:numPr>
        <w:ind w:firstLine="0" w:left="709" w:righ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1. Пояснительная записка</w:t>
      </w:r>
    </w:p>
    <w:p w14:paraId="4D000000">
      <w:pPr>
        <w:pStyle w:val="Style_1"/>
        <w:widowControl w:val="1"/>
        <w:numPr>
          <w:numId w:val="1"/>
        </w:numPr>
        <w:ind/>
        <w:jc w:val="both"/>
        <w:rPr>
          <w:rFonts w:ascii="Times New Roman" w:hAnsi="Times New Roman"/>
          <w:b w:val="1"/>
          <w:i w:val="1"/>
          <w:sz w:val="26"/>
        </w:rPr>
      </w:pPr>
      <w:r>
        <w:rPr>
          <w:rFonts w:ascii="Times New Roman" w:hAnsi="Times New Roman"/>
          <w:b w:val="1"/>
          <w:i w:val="1"/>
          <w:sz w:val="28"/>
        </w:rPr>
        <w:t xml:space="preserve">1.1. </w:t>
      </w:r>
      <w:r>
        <w:rPr>
          <w:rFonts w:ascii="Times New Roman" w:hAnsi="Times New Roman"/>
          <w:b w:val="1"/>
          <w:i w:val="1"/>
          <w:sz w:val="28"/>
        </w:rPr>
        <w:t xml:space="preserve">Актуальность разработки программы наставничества   </w:t>
      </w:r>
    </w:p>
    <w:p w14:paraId="4E000000">
      <w:pPr>
        <w:pStyle w:val="Style_1"/>
        <w:ind w:firstLine="709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1.Описание общей ситуации в контексте программы наставничества</w:t>
      </w:r>
    </w:p>
    <w:p w14:paraId="4F000000">
      <w:pPr>
        <w:pStyle w:val="Style_1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Отличительной особенностью современного этапа развития системы образования в Российской Федерации является быстро растущая сложность задач, стоящих перед профессиональными образовательными организациями, что обуславливает возрастание требований к профессиональной компетентности педагогических работников. Современная педагогическая действительность характеризуется высоким темпом изменений, усложнением содержания профессиональной роли педагога, требований к его деятельности и личности. Поэтому педагог должен быть способен гибко реагировать на изменение образовательной ситуации, быстро адаптироваться к новым условиям профессиональной деятельности, чтобы успешно реализовать свой профессиональный и </w:t>
      </w:r>
      <w:bookmarkStart w:id="1" w:name="_GoBack"/>
      <w:bookmarkEnd w:id="1"/>
      <w:r>
        <w:rPr>
          <w:rFonts w:ascii="Times New Roman" w:hAnsi="Times New Roman"/>
          <w:sz w:val="28"/>
        </w:rPr>
        <w:t>личностный потенциал.</w:t>
      </w:r>
    </w:p>
    <w:p w14:paraId="50000000">
      <w:pPr>
        <w:pStyle w:val="Style_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наставничества является универсальной технологией построения отношений внутри организации, осуществляющей образовательную деятельность, как технология интенсивного развития личности, передачи опыта и знаний, формирования навыков, компетенций, метакомпетенций и ценностей.</w:t>
      </w:r>
    </w:p>
    <w:p w14:paraId="51000000">
      <w:pPr>
        <w:pStyle w:val="Style_1"/>
        <w:ind w:firstLine="709" w:left="0" w:righ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2. Предпосылки внедрения наставничества в образовательной организации</w:t>
      </w:r>
    </w:p>
    <w:p w14:paraId="52000000">
      <w:pPr>
        <w:pStyle w:val="Style_1"/>
        <w:widowControl w:val="1"/>
        <w:ind w:firstLine="709" w:left="0" w:righ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Наставничество в образовательных учреждениях города Омска является актуальной в связи с тенденцией ежегодного омоложения педагогических кадров. Педагогический коллектив пополняется молодыми специалистами с опытом работы от 0 до 3-х лет в возрасте до 35 лет. В коллектив также приходят работать педагоги из других образовательных организаций, в том числе организаций – социальных партнеров по организации педагогической практики студентов.</w:t>
      </w:r>
    </w:p>
    <w:p w14:paraId="53000000">
      <w:pPr>
        <w:pStyle w:val="Style_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Настоящая программа наставничества призвана максимально полно раскрыть потенциал личности наставляемого, необходимый для успешной профессиональной самореализации в современных условиях, направлена на приобретение нового опыта, развитие необходимых навыков и компетенций, преодоление профессиональных затруднений, а также создание условий для формирования эффективной системы поддержки педагогических работников разных уровней образования и молодых специалистов.</w:t>
      </w:r>
    </w:p>
    <w:p w14:paraId="54000000">
      <w:pPr>
        <w:pStyle w:val="Style_1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3. Современное состояние развития сопровождения молодых специалистов в образовательной организации , в отношении которых осуществляется наставничество</w:t>
      </w:r>
    </w:p>
    <w:p w14:paraId="55000000">
      <w:pPr>
        <w:pStyle w:val="Style_1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настоящее время педагогический коллектив БОУ «Средняя общеобразовательная школа № 49» состоит из 23 человек, из которых 2 молодые специалисты.</w:t>
      </w:r>
    </w:p>
    <w:p w14:paraId="56000000">
      <w:pPr>
        <w:pStyle w:val="Style_1"/>
        <w:widowControl w:val="1"/>
        <w:ind w:firstLine="709" w:left="0" w:righ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 многих образовательных организациях введено в действие Положение о наставничестве молодых специалистов или вновь принятых </w:t>
      </w:r>
      <w:r>
        <w:rPr>
          <w:rFonts w:ascii="Times New Roman" w:hAnsi="Times New Roman"/>
          <w:b w:val="0"/>
          <w:i w:val="0"/>
          <w:color w:val="00000A"/>
          <w:sz w:val="28"/>
        </w:rPr>
        <w:t xml:space="preserve">преподавателей (начинающих преподавателей), разработаны формы планов реализации мероприятий программы наставничества начинающих преподавателей, формы отчета для начинающего преподавателя, о выполнении плана мероприятий за </w:t>
      </w:r>
      <w:r>
        <w:rPr>
          <w:rFonts w:ascii="Times New Roman" w:hAnsi="Times New Roman"/>
          <w:b w:val="0"/>
          <w:i w:val="0"/>
          <w:color w:val="00000A"/>
          <w:sz w:val="28"/>
        </w:rPr>
        <w:t>учебный год; осуществлен анализ кадрового состава, сформированы группы начинающих преподавателей.</w:t>
      </w:r>
    </w:p>
    <w:p w14:paraId="57000000">
      <w:pPr>
        <w:pStyle w:val="Style_1"/>
        <w:widowControl w:val="1"/>
        <w:ind w:firstLine="709" w:left="0" w:right="0"/>
        <w:jc w:val="both"/>
        <w:rPr>
          <w:rFonts w:ascii="Times New Roman" w:hAnsi="Times New Roman"/>
          <w:b w:val="0"/>
          <w:i w:val="0"/>
          <w:color w:val="00000A"/>
          <w:sz w:val="28"/>
        </w:rPr>
      </w:pPr>
    </w:p>
    <w:p w14:paraId="58000000">
      <w:pPr>
        <w:pStyle w:val="Style_1"/>
        <w:widowControl w:val="1"/>
        <w:numPr>
          <w:ilvl w:val="1"/>
          <w:numId w:val="2"/>
        </w:numPr>
        <w:ind w:firstLine="0" w:left="0" w:right="0"/>
        <w:jc w:val="both"/>
        <w:rPr>
          <w:rFonts w:ascii="Times New Roman" w:hAnsi="Times New Roman"/>
          <w:b w:val="1"/>
          <w:i w:val="1"/>
          <w:color w:val="00000A"/>
          <w:sz w:val="28"/>
        </w:rPr>
      </w:pPr>
      <w:r>
        <w:rPr>
          <w:rFonts w:ascii="Times New Roman" w:hAnsi="Times New Roman"/>
          <w:b w:val="1"/>
          <w:i w:val="1"/>
          <w:color w:val="00000A"/>
          <w:sz w:val="28"/>
        </w:rPr>
        <w:t xml:space="preserve">        1.2.  Цель и задачи программы наставничества </w:t>
      </w:r>
    </w:p>
    <w:p w14:paraId="59000000">
      <w:pPr>
        <w:pStyle w:val="Style_1"/>
        <w:widowControl w:val="1"/>
        <w:numPr>
          <w:ilvl w:val="1"/>
          <w:numId w:val="2"/>
        </w:numPr>
        <w:ind w:firstLine="0" w:left="0" w:right="0"/>
        <w:jc w:val="both"/>
      </w:pPr>
      <w:r>
        <w:rPr>
          <w:sz w:val="28"/>
        </w:rPr>
        <w:t xml:space="preserve">Программа </w:t>
      </w:r>
      <w:r>
        <w:rPr>
          <w:b w:val="1"/>
          <w:sz w:val="28"/>
        </w:rPr>
        <w:t>«Наставничество в образовательной организации</w:t>
      </w:r>
      <w:r>
        <w:rPr>
          <w:b w:val="1"/>
          <w:sz w:val="28"/>
        </w:rPr>
        <w:t>»</w:t>
      </w:r>
      <w:r>
        <w:rPr>
          <w:sz w:val="28"/>
        </w:rPr>
        <w:t xml:space="preserve"> предназначена для </w:t>
      </w:r>
      <w:r>
        <w:rPr>
          <w:color w:val="000000"/>
          <w:sz w:val="28"/>
        </w:rPr>
        <w:t>специалистов из числа педагогических работников, являющихся</w:t>
      </w:r>
    </w:p>
    <w:p w14:paraId="5A000000">
      <w:pPr>
        <w:pStyle w:val="Style_3"/>
        <w:numPr>
          <w:numId w:val="2"/>
        </w:num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молодыми / начинающими педагогами;</w:t>
      </w:r>
    </w:p>
    <w:p w14:paraId="5B000000">
      <w:pPr>
        <w:pStyle w:val="Style_3"/>
        <w:numPr>
          <w:numId w:val="2"/>
        </w:num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педагогами, приступившими к работе после длительного перерыва;</w:t>
      </w:r>
    </w:p>
    <w:p w14:paraId="5C000000">
      <w:pPr>
        <w:pStyle w:val="Style_3"/>
        <w:numPr>
          <w:numId w:val="2"/>
        </w:num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педагогами, находящимися в процессе адаптации на новом месте работы</w:t>
      </w:r>
    </w:p>
    <w:p w14:paraId="5D000000">
      <w:pPr>
        <w:pStyle w:val="Style_3"/>
        <w:numPr>
          <w:numId w:val="2"/>
        </w:numPr>
        <w:ind/>
        <w:jc w:val="both"/>
      </w:pPr>
      <w:r>
        <w:rPr>
          <w:b w:val="1"/>
          <w:color w:val="00000A"/>
          <w:sz w:val="28"/>
        </w:rPr>
        <w:t xml:space="preserve">Цель Программы – </w:t>
      </w:r>
      <w:r>
        <w:rPr>
          <w:color w:val="00000A"/>
          <w:sz w:val="28"/>
        </w:rPr>
        <w:t xml:space="preserve">обеспечение профессионального становления, развития и адаптации к квалифицированному исполнению должностных обязанностей педагогов образовательного учреждения, в том числе молодых специалистов, в отношении которых осуществляется наставничество. </w:t>
      </w:r>
    </w:p>
    <w:p w14:paraId="5E000000">
      <w:pPr>
        <w:pStyle w:val="Style_1"/>
        <w:numPr>
          <w:numId w:val="2"/>
        </w:numPr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Задачи:</w:t>
      </w:r>
    </w:p>
    <w:p w14:paraId="5F000000">
      <w:pPr>
        <w:pStyle w:val="Style_4"/>
        <w:widowControl w:val="0"/>
        <w:numPr>
          <w:numId w:val="3"/>
        </w:numPr>
        <w:spacing w:after="0" w:before="0"/>
        <w:ind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устойчивой мотивации к педагогической деятельности молодых специалистов.</w:t>
      </w:r>
    </w:p>
    <w:p w14:paraId="60000000">
      <w:pPr>
        <w:pStyle w:val="Style_4"/>
        <w:widowControl w:val="0"/>
        <w:numPr>
          <w:numId w:val="3"/>
        </w:numPr>
        <w:spacing w:after="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Сокращение сроков адаптации молодых специалистов к условиям осуществления профессиональной деятельности.</w:t>
      </w:r>
    </w:p>
    <w:p w14:paraId="61000000">
      <w:pPr>
        <w:pStyle w:val="Style_4"/>
        <w:widowControl w:val="0"/>
        <w:numPr>
          <w:numId w:val="3"/>
        </w:numPr>
        <w:spacing w:after="0" w:before="0"/>
        <w:ind/>
        <w:jc w:val="both"/>
      </w:pPr>
      <w:r>
        <w:rPr>
          <w:color w:val="000000"/>
          <w:sz w:val="28"/>
        </w:rPr>
        <w:t xml:space="preserve">Развитие способности у </w:t>
      </w:r>
      <w:r>
        <w:rPr>
          <w:sz w:val="28"/>
        </w:rPr>
        <w:t xml:space="preserve">молодых специалистов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насыщенность. </w:t>
      </w:r>
    </w:p>
    <w:p w14:paraId="62000000">
      <w:pPr>
        <w:pStyle w:val="Style_4"/>
        <w:widowControl w:val="0"/>
        <w:numPr>
          <w:numId w:val="3"/>
        </w:numPr>
        <w:spacing w:after="0" w:before="0"/>
        <w:ind/>
        <w:jc w:val="both"/>
      </w:pPr>
      <w:r>
        <w:rPr>
          <w:color w:val="000000"/>
          <w:sz w:val="28"/>
        </w:rPr>
        <w:t>Устранение компетентностных дефицитов</w:t>
      </w:r>
      <w:r>
        <w:rPr>
          <w:sz w:val="28"/>
        </w:rPr>
        <w:t>, раскрытие профессионального потенциала каждого специалиста, поддержка формирования и реализации индивидуального плана мероприятий персонализированной программы наставничества.</w:t>
      </w:r>
    </w:p>
    <w:p w14:paraId="63000000">
      <w:pPr>
        <w:pStyle w:val="Style_4"/>
        <w:widowControl w:val="0"/>
        <w:numPr>
          <w:numId w:val="3"/>
        </w:numPr>
        <w:spacing w:after="0" w:before="0"/>
        <w:ind/>
        <w:jc w:val="both"/>
        <w:rPr>
          <w:sz w:val="28"/>
        </w:rPr>
      </w:pPr>
      <w:r>
        <w:rPr>
          <w:sz w:val="28"/>
        </w:rPr>
        <w:t>Создание психологически комфортной среды для развития и повышения квалификации специалистов.</w:t>
      </w:r>
    </w:p>
    <w:p w14:paraId="64000000">
      <w:pPr>
        <w:pStyle w:val="Style_4"/>
        <w:widowControl w:val="0"/>
        <w:numPr>
          <w:numId w:val="3"/>
        </w:numPr>
        <w:spacing w:after="0" w:before="0"/>
        <w:ind/>
        <w:jc w:val="both"/>
        <w:rPr>
          <w:sz w:val="28"/>
        </w:rPr>
      </w:pPr>
      <w:r>
        <w:rPr>
          <w:sz w:val="28"/>
        </w:rPr>
        <w:t xml:space="preserve">Создание канала эффективного обмена профессиональным опытом для специалистов. </w:t>
      </w:r>
    </w:p>
    <w:p w14:paraId="65000000">
      <w:pPr>
        <w:pStyle w:val="Style_4"/>
        <w:widowControl w:val="0"/>
        <w:spacing w:after="0" w:before="0"/>
        <w:ind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 xml:space="preserve"> </w:t>
      </w:r>
    </w:p>
    <w:p w14:paraId="66000000">
      <w:pPr>
        <w:pStyle w:val="Style_4"/>
        <w:widowControl w:val="0"/>
        <w:numPr>
          <w:ilvl w:val="1"/>
          <w:numId w:val="4"/>
        </w:numPr>
        <w:spacing w:after="0" w:before="0"/>
        <w:ind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1.3   Срок реализации программы</w:t>
      </w:r>
    </w:p>
    <w:p w14:paraId="67000000">
      <w:pPr>
        <w:pStyle w:val="Style_1"/>
        <w:widowControl w:val="0"/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Срок реализации программы наставничества «Наставничество в образовательной организации» – от 1 месяца до 1 года (в течение учебного года в зависимости от вида наставничества).</w:t>
      </w:r>
    </w:p>
    <w:p w14:paraId="68000000">
      <w:pPr>
        <w:pStyle w:val="Style_4"/>
        <w:widowControl w:val="0"/>
        <w:spacing w:after="0" w:before="0"/>
        <w:ind/>
        <w:jc w:val="both"/>
        <w:rPr>
          <w:rFonts w:ascii="Times New Roman" w:hAnsi="Times New Roman"/>
          <w:b w:val="0"/>
          <w:i w:val="0"/>
          <w:color w:val="000000"/>
          <w:sz w:val="28"/>
        </w:rPr>
      </w:pPr>
    </w:p>
    <w:p w14:paraId="69000000">
      <w:pPr>
        <w:pStyle w:val="Style_4"/>
        <w:widowControl w:val="0"/>
        <w:spacing w:after="0" w:before="0"/>
        <w:ind/>
        <w:jc w:val="both"/>
        <w:rPr>
          <w:rFonts w:ascii="Times New Roman" w:hAnsi="Times New Roman"/>
          <w:b w:val="0"/>
          <w:i w:val="0"/>
          <w:color w:val="000000"/>
          <w:sz w:val="28"/>
        </w:rPr>
      </w:pPr>
    </w:p>
    <w:p w14:paraId="6A000000">
      <w:pPr>
        <w:pStyle w:val="Style_4"/>
        <w:widowControl w:val="0"/>
        <w:numPr>
          <w:ilvl w:val="1"/>
          <w:numId w:val="5"/>
        </w:numPr>
        <w:spacing w:after="0" w:before="0"/>
        <w:ind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1.4 Взаимосвязь с другими документами организации</w:t>
      </w:r>
    </w:p>
    <w:p w14:paraId="6B000000">
      <w:pPr>
        <w:pStyle w:val="Style_1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Программа «Наставничество в образовательной организации» интегрируется с научно-методической работой</w:t>
      </w:r>
      <w:r>
        <w:rPr>
          <w:rFonts w:ascii="Times New Roman" w:hAnsi="Times New Roman"/>
          <w:sz w:val="28"/>
        </w:rPr>
        <w:t xml:space="preserve">, деятельностью методических объединений преподавателей. </w:t>
      </w:r>
    </w:p>
    <w:p w14:paraId="6C000000">
      <w:pPr>
        <w:pStyle w:val="Style_1"/>
        <w:ind w:firstLine="666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Данная программа соотнесена со следующими организационно-</w:t>
      </w:r>
      <w:r>
        <w:rPr>
          <w:rFonts w:ascii="Times New Roman" w:hAnsi="Times New Roman"/>
          <w:b w:val="0"/>
          <w:i w:val="0"/>
          <w:sz w:val="28"/>
        </w:rPr>
        <w:t>распорядительными документами:</w:t>
      </w:r>
    </w:p>
    <w:p w14:paraId="6D000000">
      <w:pPr>
        <w:pStyle w:val="Style_1"/>
        <w:tabs>
          <w:tab w:leader="none" w:pos="1050" w:val="left"/>
          <w:tab w:leader="none" w:pos="1479" w:val="left"/>
        </w:tabs>
        <w:ind w:firstLine="709" w:left="0" w:righ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Методические рекомендации по внедрению Целевой модели наставничества обучающихся для организаций, осуществляющих образовательную деятельность по общеобразовательным программам, в Омской области.  </w:t>
      </w:r>
    </w:p>
    <w:p w14:paraId="6E000000">
      <w:pPr>
        <w:pStyle w:val="Style_1"/>
        <w:tabs>
          <w:tab w:leader="none" w:pos="1050" w:val="left"/>
          <w:tab w:leader="none" w:pos="1479" w:val="left"/>
        </w:tabs>
        <w:ind w:firstLine="709" w:left="0" w:right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Распоряжение Правительства Российской Федерации от 31 декабря 2019 г.№ 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 (с изменениями и дополнениями от 7 октября 2020 г. и 20 августа 2021 г.)</w:t>
      </w:r>
    </w:p>
    <w:p w14:paraId="6F000000">
      <w:pPr>
        <w:pStyle w:val="Style_1"/>
        <w:numPr>
          <w:numId w:val="6"/>
        </w:numPr>
        <w:tabs>
          <w:tab w:leader="none" w:pos="1050" w:val="left"/>
          <w:tab w:leader="none" w:pos="1479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Распоряжение Министерства образования Омской области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18 июня 2020 года № 1584 «Об утверждении Стратегии профессионального развития, профессиональной помощи и поддержки педагогических работников Омской области на период до 2024 года»</w:t>
      </w:r>
    </w:p>
    <w:p w14:paraId="70000000">
      <w:pPr>
        <w:pStyle w:val="Style_1"/>
        <w:numPr>
          <w:numId w:val="6"/>
        </w:numPr>
        <w:tabs>
          <w:tab w:leader="none" w:pos="1050" w:val="left"/>
          <w:tab w:leader="none" w:pos="1479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организациях.</w:t>
      </w:r>
    </w:p>
    <w:p w14:paraId="71000000">
      <w:pPr>
        <w:pStyle w:val="Style_1"/>
        <w:numPr>
          <w:numId w:val="6"/>
        </w:numPr>
        <w:tabs>
          <w:tab w:leader="none" w:pos="1050" w:val="left"/>
          <w:tab w:leader="none" w:pos="1479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Методические рекомендации для проектных педагогических команд по разработке программ наставничества в образовательных организациях.</w:t>
      </w:r>
    </w:p>
    <w:p w14:paraId="72000000">
      <w:pPr>
        <w:pStyle w:val="Style_1"/>
        <w:numPr>
          <w:numId w:val="6"/>
        </w:numPr>
        <w:tabs>
          <w:tab w:leader="none" w:pos="1050" w:val="left"/>
          <w:tab w:leader="none" w:pos="1479" w:val="left"/>
        </w:tabs>
        <w:ind/>
        <w:jc w:val="both"/>
      </w:pPr>
      <w:r>
        <w:rPr>
          <w:rFonts w:ascii="Times New Roman" w:hAnsi="Times New Roman"/>
          <w:sz w:val="28"/>
        </w:rPr>
        <w:t xml:space="preserve">Приказ </w:t>
      </w:r>
      <w:r>
        <w:rPr>
          <w:rFonts w:ascii="Times New Roman" w:hAnsi="Times New Roman"/>
          <w:sz w:val="28"/>
        </w:rPr>
        <w:t>Министерства образования Омской области от 06.05.2022 года №</w:t>
      </w:r>
      <w:r>
        <w:rPr>
          <w:rFonts w:ascii="Times New Roman" w:hAnsi="Times New Roman"/>
          <w:sz w:val="28"/>
        </w:rPr>
        <w:t xml:space="preserve"> 38 «Об утверждении Положения о региональной системе (целевой модели) наставничества педагогических работников   в образовательных организациях Омской области»</w:t>
      </w:r>
    </w:p>
    <w:p w14:paraId="73000000">
      <w:pPr>
        <w:pStyle w:val="Style_1"/>
        <w:numPr>
          <w:numId w:val="6"/>
        </w:numPr>
        <w:tabs>
          <w:tab w:leader="none" w:pos="1050" w:val="left"/>
          <w:tab w:leader="none" w:pos="1479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развития  образовательного учреждения </w:t>
      </w:r>
    </w:p>
    <w:p w14:paraId="74000000">
      <w:pPr>
        <w:pStyle w:val="Style_1"/>
        <w:numPr>
          <w:numId w:val="6"/>
        </w:numPr>
        <w:tabs>
          <w:tab w:leader="none" w:pos="1050" w:val="left"/>
          <w:tab w:leader="none" w:pos="1479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модернизации образовательного учреждения </w:t>
      </w:r>
    </w:p>
    <w:p w14:paraId="75000000">
      <w:pPr>
        <w:pStyle w:val="Style_1"/>
        <w:numPr>
          <w:numId w:val="6"/>
        </w:numPr>
        <w:tabs>
          <w:tab w:leader="none" w:pos="1050" w:val="left"/>
          <w:tab w:leader="none" w:pos="1479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 о наставничестве.</w:t>
      </w:r>
    </w:p>
    <w:p w14:paraId="76000000">
      <w:pPr>
        <w:pStyle w:val="Style_4"/>
        <w:widowControl w:val="0"/>
        <w:numPr>
          <w:ilvl w:val="1"/>
          <w:numId w:val="7"/>
        </w:numPr>
        <w:spacing w:after="0" w:before="0"/>
        <w:ind/>
        <w:jc w:val="both"/>
        <w:rPr>
          <w:rFonts w:ascii="Times New Roman" w:hAnsi="Times New Roman"/>
          <w:b w:val="1"/>
          <w:i w:val="1"/>
          <w:color w:val="000000"/>
          <w:sz w:val="28"/>
        </w:rPr>
      </w:pPr>
    </w:p>
    <w:p w14:paraId="77000000">
      <w:pPr>
        <w:pStyle w:val="Style_4"/>
        <w:widowControl w:val="0"/>
        <w:numPr>
          <w:ilvl w:val="1"/>
          <w:numId w:val="7"/>
        </w:numPr>
        <w:spacing w:after="0" w:before="0"/>
        <w:ind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1.5. Применяемые формы наставничества и технологии</w:t>
      </w:r>
    </w:p>
    <w:p w14:paraId="78000000">
      <w:pPr>
        <w:pStyle w:val="Style_1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При реализации программы «Наставничество в образовательной организации» могут быть использованы  </w:t>
      </w:r>
      <w:r>
        <w:rPr>
          <w:rFonts w:ascii="Times New Roman" w:hAnsi="Times New Roman"/>
          <w:b w:val="1"/>
          <w:sz w:val="28"/>
        </w:rPr>
        <w:t>формы наставничества</w:t>
      </w:r>
      <w:r>
        <w:rPr>
          <w:rFonts w:ascii="Times New Roman" w:hAnsi="Times New Roman"/>
          <w:sz w:val="28"/>
        </w:rPr>
        <w:t>:</w:t>
      </w:r>
    </w:p>
    <w:p w14:paraId="79000000">
      <w:pPr>
        <w:pStyle w:val="Style_1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 w:val="1"/>
          <w:sz w:val="28"/>
        </w:rPr>
        <w:t>«опытный педагог – молодой специалист»</w:t>
      </w:r>
      <w:r>
        <w:rPr>
          <w:rFonts w:ascii="Times New Roman" w:hAnsi="Times New Roman"/>
          <w:sz w:val="28"/>
        </w:rPr>
        <w:t xml:space="preserve"> («опытный преподаватель – молодой преподаватель»), предполагающая </w:t>
      </w:r>
      <w:r>
        <w:t xml:space="preserve">взаимодействие молодого специалиста (при опыте работы от 0 до 3 лет) впервые принятого ОУ, с опытным преподавателем, который оказывает наставляемому разностороннюю поддержку; в зависимости от содержания деятельности может быть применена форма </w:t>
      </w:r>
      <w:r>
        <w:rPr>
          <w:b w:val="1"/>
        </w:rPr>
        <w:t xml:space="preserve">«опытный предметник – неопытный предметник», </w:t>
      </w:r>
      <w:r>
        <w:t>предполагающая</w:t>
      </w:r>
      <w:r>
        <w:t xml:space="preserve"> </w:t>
      </w:r>
      <w:r>
        <w:rPr>
          <w:rFonts w:ascii="Times New Roman" w:hAnsi="Times New Roman"/>
          <w:sz w:val="28"/>
        </w:rPr>
        <w:t>вовлечение неопытного педагога в деятельность, связанную с углублением в концептуально-методологические основания изучаемого предмета, привлечение его к написанию статей в научно-методические журналы, к участию в предметных научно-практических конференциях, семинарах, вебинарах с последующим обсуждением;</w:t>
      </w:r>
    </w:p>
    <w:p w14:paraId="7A000000">
      <w:pPr>
        <w:pStyle w:val="Style_1"/>
        <w:widowControl w:val="0"/>
        <w:numPr>
          <w:numId w:val="8"/>
        </w:numPr>
        <w:spacing w:after="0" w:before="0"/>
        <w:ind w:firstLine="709" w:left="0" w:right="0"/>
        <w:jc w:val="both"/>
        <w:rPr>
          <w:b w:val="0"/>
          <w:i w:val="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лидер педагогического сообщества – педагог, испытывающий профессиональные затруднения в сфере коммуникации», предполагающая психологическую и личностную поддержку педагога, который в силу различных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причин имеет проблемы социального характера в выстраивании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коммуникации и социального взаимодействия с отдельными личностями (например, с коллегой), не может найти общий язык с обучающимися и их родителями, сложно </w:t>
      </w:r>
      <w:r>
        <w:rPr>
          <w:rFonts w:ascii="Times New Roman" w:hAnsi="Times New Roman"/>
          <w:b w:val="0"/>
          <w:i w:val="0"/>
          <w:color w:val="000000"/>
          <w:sz w:val="28"/>
        </w:rPr>
        <w:t>взаимодействует с заместителями директора («у меня плохо налаживаются контакты с коллегами», «я испытываю сложности во время уроков, особенно при посещении урока руководством школы» и пр., «я не знаю, как разговаривать с родителями в конфликтных ситуациях» и т.д.); рамках данной формы осуществляется профессиональная социализация наставляемого;</w:t>
      </w:r>
    </w:p>
    <w:p w14:paraId="7B000000">
      <w:pPr>
        <w:pStyle w:val="Style_1"/>
        <w:numPr>
          <w:numId w:val="8"/>
        </w:numPr>
        <w:ind/>
        <w:jc w:val="both"/>
      </w:pPr>
      <w:r>
        <w:t xml:space="preserve">- </w:t>
      </w:r>
      <w:r>
        <w:rPr>
          <w:b w:val="1"/>
        </w:rPr>
        <w:t xml:space="preserve">«педагог - новатор – консервативный педагог», </w:t>
      </w:r>
      <w:r>
        <w:t xml:space="preserve">предполагающая взаимодействие </w:t>
      </w:r>
      <w:r>
        <w:rPr>
          <w:rFonts w:ascii="Times New Roman" w:hAnsi="Times New Roman"/>
          <w:sz w:val="28"/>
        </w:rPr>
        <w:t>педагога, склонного к новаторству и нестандартным решениям, с опытным педагогом по  овладению современными цифровыми технологиями, при этом происходит выведение консервативного педагога на рефлексивную позицию в отношении его педагогического опыта, профилактика риска ухода опытного педагога из сферы образования, преодоление собственного профессионального выгорания.</w:t>
      </w:r>
    </w:p>
    <w:p w14:paraId="7C000000">
      <w:pPr>
        <w:pStyle w:val="Style_1"/>
        <w:numPr>
          <w:numId w:val="8"/>
        </w:numPr>
        <w:ind/>
        <w:jc w:val="both"/>
      </w:pPr>
      <w:r>
        <w:t xml:space="preserve">Настоящая программа предусматривает использование технологии </w:t>
      </w:r>
      <w:r>
        <w:rPr>
          <w:rFonts w:ascii="Times New Roman" w:hAnsi="Times New Roman"/>
          <w:b w:val="1"/>
          <w:sz w:val="28"/>
        </w:rPr>
        <w:t>супервизии</w:t>
      </w:r>
      <w:r>
        <w:rPr>
          <w:rFonts w:ascii="Times New Roman" w:hAnsi="Times New Roman"/>
          <w:sz w:val="28"/>
        </w:rPr>
        <w:t xml:space="preserve"> – индивидуального, личного наставничества, обеспечивающего </w:t>
      </w:r>
      <w:r>
        <w:rPr>
          <w:rFonts w:ascii="Times New Roman" w:hAnsi="Times New Roman"/>
          <w:sz w:val="28"/>
        </w:rPr>
        <w:t>персонализированное сопровождение наставником наставляемого, с учетом профессиональных затруднений последнего.</w:t>
      </w:r>
    </w:p>
    <w:p w14:paraId="7D000000">
      <w:pPr>
        <w:pStyle w:val="Style_4"/>
        <w:numPr>
          <w:numId w:val="8"/>
        </w:numPr>
        <w:spacing w:after="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Выбор ролевого поведения в наставнической паре осуществляется с учетом профессиональных потребностей специалистов.</w:t>
      </w:r>
    </w:p>
    <w:p w14:paraId="7E000000">
      <w:pPr>
        <w:pStyle w:val="Style_1"/>
        <w:numPr>
          <w:numId w:val="8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основе деятельности наставника лежит восполнение того или иного компетентностного дефицита наставляемого:</w:t>
      </w:r>
    </w:p>
    <w:p w14:paraId="7F000000">
      <w:pPr>
        <w:pStyle w:val="Style_1"/>
        <w:numPr>
          <w:numId w:val="8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использовании наиболее эффективных форм, методов и средств обучения;</w:t>
      </w:r>
    </w:p>
    <w:p w14:paraId="80000000">
      <w:pPr>
        <w:pStyle w:val="Style_1"/>
        <w:numPr>
          <w:numId w:val="8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использовании педагогических технологий продуктивного, дифференцированного, развивающего обучения, а также новых образовательных технологий, включая информационные;</w:t>
      </w:r>
    </w:p>
    <w:p w14:paraId="81000000">
      <w:pPr>
        <w:pStyle w:val="Style_1"/>
        <w:widowControl w:val="0"/>
        <w:numPr>
          <w:numId w:val="8"/>
        </w:numPr>
        <w:spacing w:after="0" w:before="0"/>
        <w:ind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оценивании эффективности обучения предмету (дисциплине) обучающихся, учитывая освоение ими знаний, овладение умениями, применение полученных навыков,  развитие опыта творческой деятельности, познавательного интереса, используя компьютерные технологии, в том числе текстовые редакторы и электронные таблицы в своей деятельности;</w:t>
      </w:r>
    </w:p>
    <w:p w14:paraId="82000000">
      <w:pPr>
        <w:pStyle w:val="Style_1"/>
        <w:numPr>
          <w:numId w:val="8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осуществлении контрольно-оценочной деятельности в образовательном процессе с использованием современных способов оценивания в условиях информационно-коммуникационных технологий (в том числе ведение электронных форм документации);</w:t>
      </w:r>
    </w:p>
    <w:p w14:paraId="83000000">
      <w:pPr>
        <w:pStyle w:val="Style_1"/>
        <w:numPr>
          <w:numId w:val="8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разработке и реализации  рабочих программ учебных дисциплин по своей дисциплине и других материалов, обеспечивающих воспитание и качество подготовки обучающихся;</w:t>
      </w:r>
    </w:p>
    <w:p w14:paraId="84000000">
      <w:pPr>
        <w:pStyle w:val="Style_1"/>
        <w:numPr>
          <w:numId w:val="8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 осуществлении связи с обучающимися разного возраста, их родителями (лицами, их заменяющими);</w:t>
      </w:r>
    </w:p>
    <w:p w14:paraId="85000000">
      <w:pPr>
        <w:pStyle w:val="Style_1"/>
        <w:numPr>
          <w:numId w:val="8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установлении контактов с коллегами</w:t>
      </w:r>
    </w:p>
    <w:p w14:paraId="86000000">
      <w:pPr>
        <w:pStyle w:val="Style_1"/>
        <w:numPr>
          <w:numId w:val="8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обеспечении охраны жизни и здоровья обучающихся во время образовательного процесса. </w:t>
      </w:r>
    </w:p>
    <w:p w14:paraId="87000000">
      <w:pPr>
        <w:pStyle w:val="Style_1"/>
        <w:numPr>
          <w:numId w:val="8"/>
        </w:numPr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1. Наставник </w:t>
      </w:r>
      <w:r>
        <w:rPr>
          <w:rFonts w:ascii="Times New Roman" w:hAnsi="Times New Roman"/>
          <w:color w:val="000000"/>
          <w:sz w:val="28"/>
        </w:rPr>
        <w:t xml:space="preserve">- проводник обеспечит сопровождаемому знакомство с </w:t>
      </w:r>
      <w:r>
        <w:rPr>
          <w:rFonts w:ascii="Times New Roman" w:hAnsi="Times New Roman"/>
          <w:color w:val="000000"/>
          <w:sz w:val="28"/>
        </w:rPr>
        <w:t>системой  школы «изнутри», объяснит принцип деятельности всех структурных подразделений , поможет начинающему преподавателю осознать свое место в системе образовательного учреждения, будет осуществлять пошаговое руководство его педагогической деятельностью.</w:t>
      </w:r>
    </w:p>
    <w:p w14:paraId="88000000">
      <w:pPr>
        <w:pStyle w:val="Style_1"/>
        <w:numPr>
          <w:numId w:val="8"/>
        </w:numPr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2. Наставник </w:t>
      </w:r>
      <w:r>
        <w:rPr>
          <w:rFonts w:ascii="Times New Roman" w:hAnsi="Times New Roman"/>
          <w:color w:val="000000"/>
          <w:sz w:val="28"/>
        </w:rPr>
        <w:t>- к</w:t>
      </w:r>
      <w:r>
        <w:rPr>
          <w:rFonts w:ascii="Times New Roman" w:hAnsi="Times New Roman"/>
          <w:color w:val="000000"/>
          <w:sz w:val="28"/>
        </w:rPr>
        <w:t xml:space="preserve">онсультант помогает с организацией процесса и решением конкретных психолого-педагогических и коммуникативных проблем.  </w:t>
      </w:r>
      <w:r>
        <w:rPr>
          <w:rFonts w:ascii="Times New Roman" w:hAnsi="Times New Roman"/>
          <w:color w:val="000000"/>
          <w:sz w:val="28"/>
        </w:rPr>
        <w:t>Эта роль реализует функцию поддержки. Здесь практически отсутствует требовательность со стороны наставника. Наставляемый получает ровно столько помощи, сколько ему необходимо и когда он об этом просит.</w:t>
      </w:r>
    </w:p>
    <w:p w14:paraId="89000000">
      <w:pPr>
        <w:pStyle w:val="Style_4"/>
        <w:numPr>
          <w:numId w:val="8"/>
        </w:numPr>
        <w:spacing w:after="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3. Наставник - предметник оказывает всестороннюю методическую поддержку преподавания дисциплин.</w:t>
      </w:r>
    </w:p>
    <w:p w14:paraId="8A000000">
      <w:pPr>
        <w:pStyle w:val="Style_1"/>
        <w:widowControl w:val="0"/>
        <w:numPr>
          <w:numId w:val="8"/>
        </w:numPr>
        <w:spacing w:after="0" w:before="0"/>
        <w:ind/>
        <w:jc w:val="both"/>
        <w:rPr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4. Наставник - з</w:t>
      </w:r>
      <w:r>
        <w:rPr>
          <w:rFonts w:ascii="Times New Roman" w:hAnsi="Times New Roman"/>
          <w:b w:val="0"/>
          <w:i w:val="0"/>
          <w:color w:val="000000"/>
          <w:sz w:val="28"/>
        </w:rPr>
        <w:t>ащитник интересов помогает в разрешении конфликтных ситуаций, возникающих в процессе педагогической деятельности наставляемого; организует вокруг профессиональной деятельности молодого специалиста атмосферу взаимопомощи и  сотрудничества; может договариваться от имени подопечного о его участии в различных внутри- и внешкольных мероприятиях.</w:t>
      </w:r>
    </w:p>
    <w:p w14:paraId="8B000000">
      <w:pPr>
        <w:pStyle w:val="Style_1"/>
        <w:numPr>
          <w:numId w:val="8"/>
        </w:num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Наставник - кумир выступает примером для подражания, всеми своими личными и профессиональными достижениями, общественным положением, стилем работы и общения стимулирует профессиональное самосовершенствование молодого специалиста. Подопечный фиксирует и перенимает образцы поведения, подходы к организации педагогической деятельности, стиль общения наставника.</w:t>
      </w:r>
    </w:p>
    <w:p w14:paraId="8C000000">
      <w:pPr>
        <w:pStyle w:val="Style_4"/>
        <w:numPr>
          <w:numId w:val="8"/>
        </w:numPr>
        <w:spacing w:after="0" w:before="0"/>
        <w:ind/>
        <w:jc w:val="both"/>
      </w:pPr>
      <w:r>
        <w:rPr>
          <w:color w:val="000000"/>
          <w:sz w:val="28"/>
        </w:rPr>
        <w:t xml:space="preserve">6. Наставник </w:t>
      </w:r>
      <w:r>
        <w:rPr>
          <w:color w:val="000000"/>
          <w:sz w:val="28"/>
        </w:rPr>
        <w:t xml:space="preserve">- контролёр осуществляет контроль педагогической деятельности в организованной таким образом наставнической поддержке, контролирует правильность ее организации, эффективность форм, методов, приемов работы, проверяет его успехи с помощью системы тестов, творческих заданий, проблемных ситуаций и т. п. </w:t>
      </w:r>
    </w:p>
    <w:p w14:paraId="8D000000">
      <w:pPr>
        <w:pStyle w:val="Style_1"/>
        <w:numPr>
          <w:numId w:val="8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Между наставником и подопечным устанавливаются тесные личные отношения, которые помогают обеспечить заинтересованный индивидуальный подход к сотруднику, создавая комфортную обстановку для его развития. Наставник может оперативно реагировать на отклонения в ходе подготовки, поощрять достижения. </w:t>
      </w:r>
    </w:p>
    <w:p w14:paraId="8E000000">
      <w:pPr>
        <w:pStyle w:val="Style_1"/>
        <w:numPr>
          <w:numId w:val="8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Суть педагогической поддержки состоит в том, чтобы оказать помощь наставляемому в преодолении тех или иных барьеров, которые самостоятельно он не способен преодолеть. В качестве внешнего барьера может выступать дефицит ресурсов для реализации собственных инициатив, отсутствие организационных или иных механизмов (например, нормативно-правовые и организационно-технологические сложности на этапе освоения педагогической деятельности и т.д.). Однако во всех случаях наставник помогает преодолеть внутреннюю неготовность, то есть восполнить «компетентностный дефицит» сопровождаемого для самостоятельного преодоления внешних препятствий.</w:t>
      </w:r>
    </w:p>
    <w:p w14:paraId="8F000000">
      <w:pPr>
        <w:pStyle w:val="Style_1"/>
        <w:widowControl w:val="0"/>
        <w:numPr>
          <w:numId w:val="8"/>
        </w:numPr>
        <w:spacing w:after="0" w:before="0"/>
        <w:ind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Преодоление компетентностного дефицита невозможно в ходе одного или нескольких одноразовых мероприятий (консультация, беседа, мастер-класс), в связи с этим программа предусматривает взаимодействие наставника и сопровождаемого на системной основе в процессе деятельности последнего. Корректное завершение периода наставничества требует фиксации того факта, что у сопровождаемого преодолены выявленные затруднения (дефициты), показателем чего служит комплекс устойчивых поведенческих изменений.</w:t>
      </w:r>
    </w:p>
    <w:p w14:paraId="90000000">
      <w:pPr>
        <w:pStyle w:val="Style_1"/>
        <w:widowControl w:val="0"/>
        <w:numPr>
          <w:numId w:val="8"/>
        </w:numPr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работе наставника используются методы наставнической деятельности: </w:t>
      </w:r>
    </w:p>
    <w:p w14:paraId="91000000">
      <w:pPr>
        <w:pStyle w:val="Style_4"/>
        <w:widowControl w:val="0"/>
        <w:numPr>
          <w:numId w:val="8"/>
        </w:numPr>
        <w:spacing w:after="0" w:before="0"/>
        <w:ind/>
        <w:jc w:val="both"/>
        <w:rPr>
          <w:sz w:val="28"/>
        </w:rPr>
      </w:pPr>
      <w:r>
        <w:rPr>
          <w:sz w:val="28"/>
        </w:rPr>
        <w:t>Методы организации деятельности сопровождаемого, выступающей фактором его развития и накопления личностно значимого опыта.</w:t>
      </w:r>
    </w:p>
    <w:p w14:paraId="92000000">
      <w:pPr>
        <w:pStyle w:val="Style_4"/>
        <w:widowControl w:val="0"/>
        <w:numPr>
          <w:numId w:val="8"/>
        </w:numPr>
        <w:spacing w:after="0" w:before="0"/>
        <w:ind/>
        <w:jc w:val="both"/>
        <w:rPr>
          <w:sz w:val="28"/>
        </w:rPr>
      </w:pPr>
      <w:r>
        <w:rPr>
          <w:sz w:val="28"/>
        </w:rPr>
        <w:t>Организация обсуждения (беседа, групповая рефлексия), в процессе которого осуществляются оценка и осмысление опыта, полученного в деятельности.</w:t>
      </w:r>
    </w:p>
    <w:p w14:paraId="93000000">
      <w:pPr>
        <w:pStyle w:val="Style_4"/>
        <w:widowControl w:val="0"/>
        <w:numPr>
          <w:numId w:val="8"/>
        </w:numPr>
        <w:spacing w:after="0" w:before="0"/>
        <w:ind/>
        <w:jc w:val="both"/>
        <w:rPr>
          <w:sz w:val="28"/>
        </w:rPr>
      </w:pPr>
      <w:r>
        <w:rPr>
          <w:sz w:val="28"/>
        </w:rPr>
        <w:t>Создание специальных ситуаций (развивающих, деятельностных, коммуникативных), расширяющих опыт сопровождаемого и активизирующих процессы его развития</w:t>
      </w:r>
    </w:p>
    <w:p w14:paraId="94000000">
      <w:pPr>
        <w:pStyle w:val="Style_4"/>
        <w:widowControl w:val="0"/>
        <w:numPr>
          <w:numId w:val="8"/>
        </w:numPr>
        <w:spacing w:after="0" w:before="0"/>
        <w:ind/>
        <w:jc w:val="both"/>
        <w:rPr>
          <w:sz w:val="28"/>
        </w:rPr>
      </w:pPr>
      <w:r>
        <w:rPr>
          <w:sz w:val="28"/>
        </w:rPr>
        <w:t>Создание внешних условий, среды освоения деятельности (в том числе предметно-пространственной среды, оптимальной для развития наставника).</w:t>
      </w:r>
    </w:p>
    <w:p w14:paraId="95000000">
      <w:pPr>
        <w:pStyle w:val="Style_4"/>
        <w:widowControl w:val="0"/>
        <w:numPr>
          <w:numId w:val="8"/>
        </w:numPr>
        <w:spacing w:after="0" w:before="0"/>
        <w:ind/>
        <w:jc w:val="both"/>
        <w:rPr>
          <w:sz w:val="28"/>
        </w:rPr>
      </w:pPr>
      <w:r>
        <w:rPr>
          <w:sz w:val="28"/>
        </w:rPr>
        <w:t>Методы диагностики и контролирующего оценивания (в том числе «включенное наблюдение», беседа, анкетирование, социометрия и т. д.).</w:t>
      </w:r>
    </w:p>
    <w:p w14:paraId="96000000">
      <w:pPr>
        <w:pStyle w:val="Style_4"/>
        <w:widowControl w:val="0"/>
        <w:numPr>
          <w:numId w:val="8"/>
        </w:numPr>
        <w:spacing w:after="0" w:before="0"/>
        <w:ind/>
        <w:jc w:val="both"/>
        <w:rPr>
          <w:sz w:val="28"/>
        </w:rPr>
      </w:pPr>
      <w:r>
        <w:rPr>
          <w:sz w:val="28"/>
        </w:rPr>
        <w:t>Методы актуализации индивидуальной мотивации.</w:t>
      </w:r>
    </w:p>
    <w:p w14:paraId="97000000">
      <w:pPr>
        <w:pStyle w:val="Style_4"/>
        <w:widowControl w:val="0"/>
        <w:numPr>
          <w:numId w:val="8"/>
        </w:numPr>
        <w:spacing w:after="0" w:before="0"/>
        <w:ind/>
        <w:jc w:val="both"/>
        <w:rPr>
          <w:sz w:val="28"/>
        </w:rPr>
      </w:pPr>
      <w:r>
        <w:rPr>
          <w:sz w:val="28"/>
        </w:rPr>
        <w:t>Личный пример (наставник как носитель образа «успешного преподавателя», эффективных стратегий самообразования и саморазвития, профессионализма, обладающий определенными компетенциями и демонстрирующий определенные образцы деятельности).</w:t>
      </w:r>
    </w:p>
    <w:p w14:paraId="98000000">
      <w:pPr>
        <w:pStyle w:val="Style_4"/>
        <w:widowControl w:val="0"/>
        <w:numPr>
          <w:numId w:val="8"/>
        </w:numPr>
        <w:spacing w:after="0" w:before="0"/>
        <w:ind/>
        <w:jc w:val="both"/>
        <w:rPr>
          <w:sz w:val="28"/>
        </w:rPr>
      </w:pPr>
      <w:r>
        <w:rPr>
          <w:sz w:val="28"/>
        </w:rPr>
        <w:t>Консультирование и т.д.</w:t>
      </w:r>
    </w:p>
    <w:p w14:paraId="99000000">
      <w:pPr>
        <w:pStyle w:val="Style_1"/>
        <w:numPr>
          <w:numId w:val="8"/>
        </w:numPr>
        <w:ind/>
        <w:jc w:val="both"/>
      </w:pPr>
      <w:r>
        <w:rPr>
          <w:rFonts w:ascii="Times New Roman" w:hAnsi="Times New Roman"/>
          <w:color w:val="000000"/>
          <w:sz w:val="28"/>
        </w:rPr>
        <w:t>При обучении наставляемого будут использоваться следующие ф</w:t>
      </w:r>
      <w:r>
        <w:rPr>
          <w:rFonts w:ascii="Times New Roman" w:hAnsi="Times New Roman"/>
          <w:color w:val="000000"/>
          <w:sz w:val="28"/>
        </w:rPr>
        <w:t>ормы контактов наставника и наставляемого :</w:t>
      </w:r>
    </w:p>
    <w:p w14:paraId="9A000000">
      <w:pPr>
        <w:pStyle w:val="Style_4"/>
        <w:widowControl w:val="0"/>
        <w:spacing w:after="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r>
        <w:rPr>
          <w:i w:val="1"/>
          <w:color w:val="000000"/>
          <w:sz w:val="28"/>
        </w:rPr>
        <w:t xml:space="preserve"> Прямой</w:t>
      </w:r>
      <w:r>
        <w:rPr>
          <w:color w:val="000000"/>
          <w:sz w:val="28"/>
        </w:rPr>
        <w:t xml:space="preserve"> – непосредственный контакт с наставляемым, общение с ним не только в  учебное время, но и в неформальной обстановке</w:t>
      </w:r>
    </w:p>
    <w:p w14:paraId="9B000000">
      <w:pPr>
        <w:pStyle w:val="Style_4"/>
        <w:widowControl w:val="0"/>
        <w:spacing w:after="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i w:val="1"/>
          <w:color w:val="000000"/>
          <w:sz w:val="28"/>
        </w:rPr>
        <w:t xml:space="preserve"> Индивидуальный</w:t>
      </w:r>
      <w:r>
        <w:rPr>
          <w:color w:val="000000"/>
          <w:sz w:val="28"/>
        </w:rPr>
        <w:t xml:space="preserve"> – закрепление за наставником одного наставляемого.</w:t>
      </w:r>
    </w:p>
    <w:p w14:paraId="9C000000">
      <w:pPr>
        <w:pStyle w:val="Style_4"/>
        <w:widowControl w:val="0"/>
        <w:spacing w:after="0" w:before="0"/>
        <w:ind/>
        <w:jc w:val="both"/>
      </w:pPr>
      <w:r>
        <w:rPr>
          <w:color w:val="000000"/>
          <w:sz w:val="28"/>
        </w:rPr>
        <w:t xml:space="preserve">      </w:t>
      </w:r>
      <w:r>
        <w:rPr>
          <w:i w:val="1"/>
          <w:color w:val="000000"/>
          <w:sz w:val="28"/>
        </w:rPr>
        <w:t>Открытый</w:t>
      </w:r>
      <w:r>
        <w:rPr>
          <w:color w:val="000000"/>
          <w:sz w:val="28"/>
        </w:rPr>
        <w:t xml:space="preserve"> – двустороннее взаимодействие наставника и наставляемого.</w:t>
      </w:r>
    </w:p>
    <w:p w14:paraId="9D000000">
      <w:pPr>
        <w:pStyle w:val="Style_4"/>
        <w:widowControl w:val="0"/>
        <w:spacing w:after="0" w:before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Организовать наставническую деятельность рекомендуется при помощи следующих моделей взаимодействия:</w:t>
      </w:r>
    </w:p>
    <w:p w14:paraId="9E000000">
      <w:pPr>
        <w:pStyle w:val="Style_1"/>
        <w:widowControl w:val="0"/>
        <w:numPr>
          <w:numId w:val="8"/>
        </w:numPr>
        <w:spacing w:after="0" w:before="0"/>
        <w:ind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«Я расскажу, ты послушай».</w:t>
      </w:r>
    </w:p>
    <w:p w14:paraId="9F000000">
      <w:pPr>
        <w:pStyle w:val="Style_1"/>
        <w:widowControl w:val="0"/>
        <w:numPr>
          <w:numId w:val="8"/>
        </w:numPr>
        <w:spacing w:after="0" w:before="0"/>
        <w:ind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«Я покажу, ты посмотри».</w:t>
      </w:r>
    </w:p>
    <w:p w14:paraId="A0000000">
      <w:pPr>
        <w:pStyle w:val="Style_4"/>
        <w:widowControl w:val="0"/>
        <w:numPr>
          <w:numId w:val="8"/>
        </w:numPr>
        <w:spacing w:after="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«Сделаем вместе».</w:t>
      </w:r>
    </w:p>
    <w:p w14:paraId="A1000000">
      <w:pPr>
        <w:pStyle w:val="Style_4"/>
        <w:widowControl w:val="0"/>
        <w:numPr>
          <w:numId w:val="8"/>
        </w:numPr>
        <w:spacing w:after="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«Сделай сам, я подскажу».</w:t>
      </w:r>
    </w:p>
    <w:p w14:paraId="A2000000">
      <w:pPr>
        <w:pStyle w:val="Style_1"/>
        <w:widowControl w:val="0"/>
        <w:numPr>
          <w:numId w:val="8"/>
        </w:numPr>
        <w:spacing w:after="0" w:before="0"/>
        <w:ind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«Сделай сам, расскажи, что сделал».</w:t>
      </w:r>
    </w:p>
    <w:p w14:paraId="A3000000">
      <w:pPr>
        <w:pStyle w:val="Style_1"/>
        <w:widowControl w:val="0"/>
        <w:numPr>
          <w:numId w:val="8"/>
        </w:numPr>
        <w:spacing w:after="0" w:before="0"/>
        <w:ind/>
        <w:jc w:val="both"/>
        <w:rPr>
          <w:rFonts w:ascii="Times New Roman" w:hAnsi="Times New Roman"/>
          <w:b w:val="0"/>
          <w:i w:val="0"/>
          <w:color w:val="000000"/>
          <w:sz w:val="28"/>
        </w:rPr>
      </w:pPr>
    </w:p>
    <w:p w14:paraId="A4000000">
      <w:pPr>
        <w:pStyle w:val="Style_1"/>
        <w:widowControl w:val="0"/>
        <w:spacing w:after="0" w:before="0"/>
        <w:ind/>
        <w:jc w:val="both"/>
        <w:rPr>
          <w:rFonts w:ascii="Times New Roman" w:hAnsi="Times New Roman"/>
          <w:b w:val="0"/>
          <w:i w:val="0"/>
          <w:color w:val="000000"/>
          <w:sz w:val="28"/>
        </w:rPr>
      </w:pPr>
    </w:p>
    <w:p w14:paraId="A5000000">
      <w:pPr>
        <w:pStyle w:val="Style_1"/>
        <w:widowControl w:val="0"/>
        <w:numPr>
          <w:numId w:val="9"/>
        </w:numPr>
        <w:spacing w:after="0" w:before="0"/>
        <w:ind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Содержание программы</w:t>
      </w:r>
    </w:p>
    <w:p w14:paraId="A6000000">
      <w:pPr>
        <w:pStyle w:val="Style_1"/>
        <w:widowControl w:val="0"/>
        <w:numPr>
          <w:numId w:val="9"/>
        </w:numPr>
        <w:spacing w:after="0" w:before="0"/>
        <w:ind/>
        <w:jc w:val="both"/>
        <w:rPr>
          <w:rFonts w:ascii="Times New Roman" w:hAnsi="Times New Roman"/>
          <w:b w:val="1"/>
          <w:i w:val="1"/>
          <w:color w:val="221F1F"/>
          <w:sz w:val="28"/>
        </w:rPr>
      </w:pPr>
      <w:r>
        <w:rPr>
          <w:rFonts w:ascii="Times New Roman" w:hAnsi="Times New Roman"/>
          <w:b w:val="1"/>
          <w:i w:val="1"/>
          <w:color w:val="221F1F"/>
          <w:sz w:val="28"/>
        </w:rPr>
        <w:t>2.1. Основные участники программы и их функции</w:t>
      </w:r>
    </w:p>
    <w:p w14:paraId="A7000000">
      <w:pPr>
        <w:pStyle w:val="Style_1"/>
        <w:ind w:firstLine="709" w:left="0" w:right="0"/>
        <w:jc w:val="both"/>
      </w:pPr>
      <w:r>
        <w:rPr>
          <w:rFonts w:ascii="Times New Roman" w:hAnsi="Times New Roman"/>
          <w:b w:val="0"/>
          <w:color w:val="000000"/>
          <w:sz w:val="28"/>
        </w:rPr>
        <w:t xml:space="preserve">Участники Программы </w:t>
      </w:r>
      <w:r>
        <w:rPr>
          <w:b w:val="0"/>
          <w:color w:val="000000"/>
          <w:sz w:val="28"/>
        </w:rPr>
        <w:t>«Наставничество в образовательной организации»</w:t>
      </w:r>
      <w:r>
        <w:rPr>
          <w:rFonts w:ascii="Times New Roman" w:hAnsi="Times New Roman"/>
          <w:b w:val="0"/>
          <w:color w:val="000000"/>
          <w:sz w:val="28"/>
        </w:rPr>
        <w:t>: куратор, руководитель, наставник, наставляемый.</w:t>
      </w:r>
    </w:p>
    <w:p w14:paraId="A8000000">
      <w:pPr>
        <w:pStyle w:val="Style_1"/>
        <w:ind w:firstLine="709" w:left="0" w:right="0"/>
        <w:jc w:val="both"/>
      </w:pPr>
      <w:r>
        <w:rPr>
          <w:i w:val="0"/>
          <w:color w:val="000000"/>
        </w:rPr>
        <w:t>Куратор</w:t>
      </w:r>
      <w:r>
        <w:rPr>
          <w:color w:val="000000"/>
        </w:rPr>
        <w:t xml:space="preserve"> – заместитель директора,   заведующий центром методической и проектной деятельности и т.п.,  который </w:t>
      </w:r>
      <w:r>
        <w:rPr>
          <w:rFonts w:ascii="Times New Roman" w:hAnsi="Times New Roman"/>
          <w:color w:val="000000"/>
          <w:sz w:val="28"/>
        </w:rPr>
        <w:t xml:space="preserve">создает необходимые условия </w:t>
      </w:r>
      <w:r>
        <w:rPr>
          <w:color w:val="000000"/>
        </w:rPr>
        <w:t>по осуществлению наставничества в ОУ и осуществляет контроль за реализацией программы наставничества.</w:t>
      </w:r>
    </w:p>
    <w:p w14:paraId="A9000000">
      <w:pPr>
        <w:pStyle w:val="Style_1"/>
        <w:ind w:firstLine="709" w:left="0" w:right="0"/>
        <w:jc w:val="both"/>
      </w:pPr>
      <w:r>
        <w:rPr>
          <w:b w:val="1"/>
          <w:color w:val="000000"/>
        </w:rPr>
        <w:t xml:space="preserve">Руководитель </w:t>
      </w:r>
      <w:r>
        <w:rPr>
          <w:color w:val="000000"/>
        </w:rPr>
        <w:t xml:space="preserve">программы наставничества – методист, осуществляющий координацию усилий по </w:t>
      </w:r>
      <w:r>
        <w:rPr>
          <w:rFonts w:ascii="Times New Roman" w:hAnsi="Times New Roman"/>
          <w:color w:val="000000"/>
          <w:sz w:val="28"/>
        </w:rPr>
        <w:t>реализации программы наставничества.</w:t>
      </w:r>
    </w:p>
    <w:p w14:paraId="AA000000">
      <w:pPr>
        <w:pStyle w:val="Style_1"/>
        <w:ind w:firstLine="709" w:left="0" w:right="0"/>
        <w:jc w:val="both"/>
      </w:pPr>
      <w:r>
        <w:rPr>
          <w:i w:val="0"/>
        </w:rPr>
        <w:t xml:space="preserve">Наставник – </w:t>
      </w:r>
      <w:r>
        <w:t xml:space="preserve">участник программы наставничества, имеющий успешный опыт в достижении жизненного, личностного и профессионального результата, компетентный и готовый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14:paraId="AB000000">
      <w:pPr>
        <w:pStyle w:val="Style_1"/>
        <w:ind w:firstLine="709" w:left="0" w:righ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Функции наставника</w:t>
      </w:r>
    </w:p>
    <w:p w14:paraId="AC000000">
      <w:pPr>
        <w:pStyle w:val="Style_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Педагогическая поддержка наставляемого в профессиональной деятельности:</w:t>
      </w:r>
    </w:p>
    <w:p w14:paraId="AD000000">
      <w:pPr>
        <w:pStyle w:val="Style_4"/>
        <w:widowControl w:val="0"/>
        <w:numPr>
          <w:numId w:val="10"/>
        </w:numPr>
        <w:spacing w:after="0" w:before="0"/>
        <w:ind w:firstLine="666" w:left="0" w:right="0"/>
        <w:jc w:val="both"/>
        <w:rPr>
          <w:sz w:val="28"/>
        </w:rPr>
      </w:pPr>
      <w:r>
        <w:rPr>
          <w:sz w:val="28"/>
        </w:rPr>
        <w:t xml:space="preserve">диагностика компетентностных дефицитов сопровождаемого; </w:t>
      </w:r>
    </w:p>
    <w:p w14:paraId="AE000000">
      <w:pPr>
        <w:pStyle w:val="Style_4"/>
        <w:widowControl w:val="0"/>
        <w:numPr>
          <w:numId w:val="10"/>
        </w:numPr>
        <w:spacing w:after="0" w:before="0"/>
        <w:ind w:firstLine="666" w:left="0" w:right="0"/>
        <w:jc w:val="both"/>
        <w:rPr>
          <w:sz w:val="28"/>
        </w:rPr>
      </w:pPr>
      <w:r>
        <w:rPr>
          <w:sz w:val="28"/>
        </w:rPr>
        <w:t xml:space="preserve">создание комфортных психологических условий освоения деятельности сопровождаемым; </w:t>
      </w:r>
    </w:p>
    <w:p w14:paraId="AF000000">
      <w:pPr>
        <w:pStyle w:val="Style_4"/>
        <w:widowControl w:val="0"/>
        <w:numPr>
          <w:numId w:val="10"/>
        </w:numPr>
        <w:spacing w:after="0" w:before="0"/>
        <w:ind w:firstLine="666" w:left="0" w:right="0"/>
        <w:jc w:val="both"/>
        <w:rPr>
          <w:sz w:val="28"/>
        </w:rPr>
      </w:pPr>
      <w:r>
        <w:rPr>
          <w:sz w:val="28"/>
        </w:rPr>
        <w:t xml:space="preserve">мотивационная (эмоционально-психологическая) поддержка; </w:t>
      </w:r>
    </w:p>
    <w:p w14:paraId="B0000000">
      <w:pPr>
        <w:pStyle w:val="Style_4"/>
        <w:widowControl w:val="0"/>
        <w:numPr>
          <w:numId w:val="10"/>
        </w:numPr>
        <w:spacing w:after="0" w:before="0"/>
        <w:ind w:firstLine="666" w:left="0" w:right="0"/>
        <w:jc w:val="both"/>
        <w:rPr>
          <w:sz w:val="28"/>
        </w:rPr>
      </w:pPr>
      <w:r>
        <w:rPr>
          <w:sz w:val="28"/>
        </w:rPr>
        <w:t xml:space="preserve">формирование у сопровождаемого установки на преодоление компетентностного дефицита и перевод к самоуправляемой деятельности; </w:t>
      </w:r>
    </w:p>
    <w:p w14:paraId="B1000000">
      <w:pPr>
        <w:pStyle w:val="Style_4"/>
        <w:widowControl w:val="0"/>
        <w:numPr>
          <w:numId w:val="10"/>
        </w:numPr>
        <w:spacing w:after="0" w:before="0"/>
        <w:ind w:firstLine="666" w:left="0" w:right="0"/>
        <w:jc w:val="both"/>
        <w:rPr>
          <w:sz w:val="28"/>
        </w:rPr>
      </w:pPr>
      <w:r>
        <w:rPr>
          <w:sz w:val="28"/>
        </w:rPr>
        <w:t>помощь в организации деятельности (планирование, подготовка рабочего места, тайм-менеджмент (управление временем);</w:t>
      </w:r>
    </w:p>
    <w:p w14:paraId="B2000000">
      <w:pPr>
        <w:pStyle w:val="Style_4"/>
        <w:widowControl w:val="0"/>
        <w:numPr>
          <w:numId w:val="10"/>
        </w:numPr>
        <w:spacing w:after="0" w:before="0"/>
        <w:ind w:firstLine="666" w:left="0" w:right="0"/>
        <w:jc w:val="both"/>
        <w:rPr>
          <w:sz w:val="28"/>
        </w:rPr>
      </w:pPr>
      <w:r>
        <w:rPr>
          <w:sz w:val="28"/>
        </w:rPr>
        <w:t>оказание ситуативной помощи в выполняемой деятельности;</w:t>
      </w:r>
    </w:p>
    <w:p w14:paraId="B3000000">
      <w:pPr>
        <w:pStyle w:val="Style_4"/>
        <w:widowControl w:val="0"/>
        <w:numPr>
          <w:numId w:val="10"/>
        </w:numPr>
        <w:spacing w:after="0" w:before="0"/>
        <w:ind w:firstLine="666" w:left="0" w:right="0"/>
        <w:jc w:val="both"/>
        <w:rPr>
          <w:rFonts w:ascii="Times New Roman" w:hAnsi="Times New Roman"/>
          <w:b w:val="0"/>
          <w:i w:val="0"/>
          <w:color w:val="221F1F"/>
          <w:sz w:val="28"/>
        </w:rPr>
      </w:pPr>
      <w:r>
        <w:rPr>
          <w:rFonts w:ascii="Times New Roman" w:hAnsi="Times New Roman"/>
          <w:b w:val="0"/>
          <w:i w:val="0"/>
          <w:color w:val="221F1F"/>
          <w:sz w:val="28"/>
        </w:rPr>
        <w:t>организация оптимальных и безопасных условий (среды) деятельности сопровождаемого;</w:t>
      </w:r>
    </w:p>
    <w:p w14:paraId="B4000000">
      <w:pPr>
        <w:pStyle w:val="Style_4"/>
        <w:widowControl w:val="0"/>
        <w:numPr>
          <w:numId w:val="10"/>
        </w:numPr>
        <w:spacing w:after="0" w:before="0"/>
        <w:ind/>
        <w:jc w:val="both"/>
        <w:rPr>
          <w:sz w:val="28"/>
        </w:rPr>
      </w:pPr>
      <w:r>
        <w:rPr>
          <w:sz w:val="28"/>
        </w:rPr>
        <w:t>демонстрация образцов деятельности, поведения, отвечающим требованиям должностной характеристики;</w:t>
      </w:r>
    </w:p>
    <w:p w14:paraId="B5000000">
      <w:pPr>
        <w:pStyle w:val="Style_4"/>
        <w:widowControl w:val="0"/>
        <w:numPr>
          <w:numId w:val="10"/>
        </w:numPr>
        <w:spacing w:after="0" w:before="0"/>
        <w:ind/>
        <w:jc w:val="both"/>
        <w:rPr>
          <w:sz w:val="28"/>
        </w:rPr>
      </w:pPr>
      <w:r>
        <w:rPr>
          <w:sz w:val="28"/>
        </w:rPr>
        <w:t>совместная с сопровождаемым рефлексия личностного роста.</w:t>
      </w:r>
    </w:p>
    <w:p w14:paraId="B6000000">
      <w:pPr>
        <w:pStyle w:val="Style_1"/>
        <w:numPr>
          <w:numId w:val="10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Обучение: </w:t>
      </w:r>
    </w:p>
    <w:p w14:paraId="B7000000">
      <w:pPr>
        <w:pStyle w:val="Style_4"/>
        <w:widowControl w:val="0"/>
        <w:numPr>
          <w:numId w:val="10"/>
        </w:numPr>
        <w:spacing w:after="0" w:before="0"/>
        <w:ind/>
        <w:jc w:val="both"/>
        <w:rPr>
          <w:sz w:val="28"/>
        </w:rPr>
      </w:pPr>
      <w:r>
        <w:rPr>
          <w:sz w:val="28"/>
        </w:rPr>
        <w:t>информирование;</w:t>
      </w:r>
    </w:p>
    <w:p w14:paraId="B8000000">
      <w:pPr>
        <w:pStyle w:val="Style_4"/>
        <w:widowControl w:val="0"/>
        <w:numPr>
          <w:numId w:val="10"/>
        </w:numPr>
        <w:spacing w:after="0" w:before="0"/>
        <w:ind/>
        <w:jc w:val="both"/>
        <w:rPr>
          <w:sz w:val="28"/>
        </w:rPr>
      </w:pPr>
      <w:r>
        <w:rPr>
          <w:sz w:val="28"/>
        </w:rPr>
        <w:t>демонстрация или организация демонстрации продуктивных приемов деятельности, педагогических технологий;</w:t>
      </w:r>
    </w:p>
    <w:p w14:paraId="B9000000">
      <w:pPr>
        <w:pStyle w:val="Style_4"/>
        <w:widowControl w:val="0"/>
        <w:numPr>
          <w:numId w:val="10"/>
        </w:numPr>
        <w:spacing w:after="0" w:before="0"/>
        <w:ind/>
        <w:jc w:val="both"/>
        <w:rPr>
          <w:sz w:val="28"/>
        </w:rPr>
      </w:pPr>
      <w:r>
        <w:rPr>
          <w:sz w:val="28"/>
        </w:rPr>
        <w:t>консультирование;</w:t>
      </w:r>
    </w:p>
    <w:p w14:paraId="BA000000">
      <w:pPr>
        <w:pStyle w:val="Style_4"/>
        <w:widowControl w:val="0"/>
        <w:numPr>
          <w:numId w:val="10"/>
        </w:numPr>
        <w:spacing w:after="0" w:before="0"/>
        <w:ind/>
        <w:jc w:val="both"/>
        <w:rPr>
          <w:sz w:val="28"/>
        </w:rPr>
      </w:pPr>
      <w:r>
        <w:rPr>
          <w:sz w:val="28"/>
        </w:rPr>
        <w:t>контроль и оценивание результатов учебной деятельности.</w:t>
      </w:r>
    </w:p>
    <w:p w14:paraId="BB000000">
      <w:pPr>
        <w:pStyle w:val="Style_4"/>
        <w:widowControl w:val="0"/>
        <w:numPr>
          <w:numId w:val="10"/>
        </w:numPr>
        <w:spacing w:after="0" w:before="0"/>
        <w:ind/>
        <w:jc w:val="both"/>
        <w:rPr>
          <w:sz w:val="28"/>
        </w:rPr>
      </w:pPr>
      <w:r>
        <w:rPr>
          <w:sz w:val="28"/>
        </w:rPr>
        <w:t>3. Медиация:</w:t>
      </w:r>
    </w:p>
    <w:p w14:paraId="BC000000">
      <w:pPr>
        <w:pStyle w:val="Style_4"/>
        <w:widowControl w:val="0"/>
        <w:numPr>
          <w:numId w:val="10"/>
        </w:numPr>
        <w:spacing w:after="0" w:before="0"/>
        <w:ind/>
        <w:jc w:val="both"/>
        <w:rPr>
          <w:sz w:val="28"/>
        </w:rPr>
      </w:pPr>
      <w:r>
        <w:rPr>
          <w:sz w:val="28"/>
        </w:rPr>
        <w:t>диагностика межличностных отношений в коллективе;</w:t>
      </w:r>
    </w:p>
    <w:p w14:paraId="BD000000">
      <w:pPr>
        <w:pStyle w:val="Style_4"/>
        <w:widowControl w:val="0"/>
        <w:numPr>
          <w:numId w:val="10"/>
        </w:numPr>
        <w:spacing w:after="0" w:before="0"/>
        <w:ind/>
        <w:jc w:val="both"/>
        <w:rPr>
          <w:sz w:val="28"/>
        </w:rPr>
      </w:pPr>
      <w:r>
        <w:rPr>
          <w:sz w:val="28"/>
        </w:rPr>
        <w:t>выявление проблемных и конфликтных ситуаций;</w:t>
      </w:r>
    </w:p>
    <w:p w14:paraId="BE000000">
      <w:pPr>
        <w:pStyle w:val="Style_4"/>
        <w:widowControl w:val="0"/>
        <w:numPr>
          <w:numId w:val="10"/>
        </w:numPr>
        <w:spacing w:after="0" w:before="0"/>
        <w:ind/>
        <w:jc w:val="both"/>
        <w:rPr>
          <w:sz w:val="28"/>
        </w:rPr>
      </w:pPr>
      <w:r>
        <w:rPr>
          <w:sz w:val="28"/>
        </w:rPr>
        <w:t>посредничество во взаимодействии наставляемого и коллектива (обучающихся, педагогов, родителей, интернет-партнеров, социальных партнеров).</w:t>
      </w:r>
    </w:p>
    <w:p w14:paraId="BF000000">
      <w:pPr>
        <w:pStyle w:val="Style_1"/>
        <w:numPr>
          <w:numId w:val="10"/>
        </w:numPr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4. </w:t>
      </w:r>
      <w:r>
        <w:rPr>
          <w:rFonts w:ascii="Times New Roman" w:hAnsi="Times New Roman"/>
          <w:sz w:val="28"/>
        </w:rPr>
        <w:t>Самообразование:</w:t>
      </w:r>
    </w:p>
    <w:p w14:paraId="C0000000">
      <w:pPr>
        <w:pStyle w:val="Style_4"/>
        <w:widowControl w:val="0"/>
        <w:numPr>
          <w:numId w:val="10"/>
        </w:numPr>
        <w:spacing w:after="0" w:before="0"/>
        <w:ind/>
        <w:jc w:val="both"/>
        <w:rPr>
          <w:sz w:val="28"/>
        </w:rPr>
      </w:pPr>
      <w:r>
        <w:rPr>
          <w:sz w:val="28"/>
        </w:rPr>
        <w:t>самодиагностика и самооценка собственных компетентностных дефицитов;</w:t>
      </w:r>
    </w:p>
    <w:p w14:paraId="C1000000">
      <w:pPr>
        <w:pStyle w:val="Style_4"/>
        <w:widowControl w:val="0"/>
        <w:numPr>
          <w:numId w:val="10"/>
        </w:numPr>
        <w:spacing w:after="0" w:before="0"/>
        <w:ind/>
        <w:jc w:val="both"/>
        <w:rPr>
          <w:sz w:val="28"/>
        </w:rPr>
      </w:pPr>
      <w:r>
        <w:rPr>
          <w:sz w:val="28"/>
        </w:rPr>
        <w:t>проектирование программы и плана самообразования с выявленными компетентностными дефицитами;</w:t>
      </w:r>
    </w:p>
    <w:p w14:paraId="C2000000">
      <w:pPr>
        <w:pStyle w:val="Style_4"/>
        <w:widowControl w:val="0"/>
        <w:numPr>
          <w:numId w:val="10"/>
        </w:numPr>
        <w:spacing w:after="0" w:before="0"/>
        <w:ind/>
        <w:jc w:val="both"/>
        <w:rPr>
          <w:sz w:val="28"/>
        </w:rPr>
      </w:pPr>
      <w:r>
        <w:rPr>
          <w:sz w:val="28"/>
        </w:rPr>
        <w:t xml:space="preserve">овладение знаниями, умениями, навыками, компетенциями. </w:t>
      </w:r>
    </w:p>
    <w:p w14:paraId="C3000000">
      <w:pPr>
        <w:pStyle w:val="Style_4"/>
        <w:widowControl w:val="0"/>
        <w:numPr>
          <w:numId w:val="10"/>
        </w:numPr>
        <w:spacing w:after="0" w:before="0"/>
        <w:ind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221F1F"/>
          <w:sz w:val="28"/>
        </w:rPr>
        <w:t>Наставник</w:t>
      </w:r>
      <w:r>
        <w:rPr>
          <w:rFonts w:ascii="Times New Roman" w:hAnsi="Times New Roman"/>
          <w:b w:val="0"/>
          <w:i w:val="0"/>
          <w:color w:val="221F1F"/>
          <w:sz w:val="28"/>
        </w:rPr>
        <w:t xml:space="preserve"> – 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семинаров), склонный к активной общественной работе, обладающий лидерскими, организационными и коммуникативными навыками, хорошо развитой эмпатией; опытный предметник; педагог - лидер педагогического сообщества; педагог — новатор.</w:t>
      </w:r>
    </w:p>
    <w:p w14:paraId="C4000000">
      <w:pPr>
        <w:pStyle w:val="Style_4"/>
        <w:widowControl w:val="0"/>
        <w:numPr>
          <w:numId w:val="10"/>
        </w:numPr>
        <w:spacing w:after="0" w:before="0"/>
        <w:ind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221F1F"/>
          <w:sz w:val="28"/>
        </w:rPr>
        <w:t>Наставляемый</w:t>
      </w:r>
      <w:r>
        <w:rPr>
          <w:rFonts w:ascii="Times New Roman" w:hAnsi="Times New Roman"/>
          <w:b w:val="0"/>
          <w:i w:val="0"/>
          <w:color w:val="221F1F"/>
          <w:sz w:val="28"/>
        </w:rPr>
        <w:t xml:space="preserve"> – педагог – молодой специалист с опытом работы от 0 до 3-х лет; неопытный предметник; педагог, испытывающий профессиональные затруднения.</w:t>
      </w:r>
    </w:p>
    <w:p w14:paraId="C5000000">
      <w:pPr>
        <w:pStyle w:val="Style_4"/>
        <w:widowControl w:val="0"/>
        <w:spacing w:after="0" w:before="0"/>
        <w:ind/>
        <w:jc w:val="both"/>
        <w:rPr>
          <w:rFonts w:ascii="Times New Roman" w:hAnsi="Times New Roman"/>
          <w:b w:val="0"/>
          <w:i w:val="0"/>
          <w:color w:val="221F1F"/>
          <w:sz w:val="28"/>
        </w:rPr>
      </w:pPr>
    </w:p>
    <w:p w14:paraId="C6000000">
      <w:pPr>
        <w:pStyle w:val="Style_4"/>
        <w:widowControl w:val="0"/>
        <w:numPr>
          <w:ilvl w:val="1"/>
          <w:numId w:val="11"/>
        </w:numPr>
        <w:spacing w:after="0" w:before="0"/>
        <w:ind/>
        <w:jc w:val="both"/>
        <w:rPr>
          <w:rFonts w:ascii="Times New Roman" w:hAnsi="Times New Roman"/>
          <w:b w:val="1"/>
          <w:i w:val="1"/>
          <w:color w:val="221F1F"/>
          <w:sz w:val="28"/>
        </w:rPr>
      </w:pPr>
      <w:r>
        <w:rPr>
          <w:rFonts w:ascii="Times New Roman" w:hAnsi="Times New Roman"/>
          <w:b w:val="1"/>
          <w:i w:val="1"/>
          <w:color w:val="221F1F"/>
          <w:sz w:val="28"/>
        </w:rPr>
        <w:t>Механизм управления программой наставничества</w:t>
      </w:r>
    </w:p>
    <w:p w14:paraId="C7000000">
      <w:pPr>
        <w:pStyle w:val="Style_1"/>
        <w:widowControl w:val="0"/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Управление программой «Наставничество в образовательной организации» осуществляется  руководителем в соответствии с классическим управленческим циклом: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планирование, организация, мотивация, координация, анализ и контроль. </w:t>
      </w:r>
    </w:p>
    <w:p w14:paraId="C8000000">
      <w:pPr>
        <w:pStyle w:val="Style_1"/>
        <w:ind w:firstLine="709" w:left="0" w:righ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Этапы процесса:</w:t>
      </w:r>
    </w:p>
    <w:p w14:paraId="C9000000">
      <w:pPr>
        <w:pStyle w:val="Style_4"/>
        <w:widowControl w:val="0"/>
        <w:spacing w:after="0" w:before="0"/>
        <w:ind w:firstLine="709" w:left="0" w:right="0"/>
        <w:jc w:val="both"/>
      </w:pPr>
      <w:r>
        <w:rPr>
          <w:sz w:val="28"/>
        </w:rPr>
        <w:t>1. Проведение организационной встречи с педагогическим коллективом, где куратор программы информирует о необходимости наставнической программы, ее возможных результатах</w:t>
      </w:r>
      <w:r>
        <w:rPr>
          <w:sz w:val="28"/>
        </w:rPr>
        <w:t>.</w:t>
      </w:r>
    </w:p>
    <w:p w14:paraId="CA000000">
      <w:pPr>
        <w:pStyle w:val="Style_4"/>
        <w:widowControl w:val="0"/>
        <w:spacing w:after="0" w:before="0"/>
        <w:ind w:firstLine="709" w:left="0" w:right="0"/>
        <w:jc w:val="both"/>
      </w:pPr>
      <w:r>
        <w:rPr>
          <w:sz w:val="28"/>
        </w:rPr>
        <w:t xml:space="preserve">2. Формирование стратегии, определение регламента будущих встреч и их примерного тематического плана куратором </w:t>
      </w:r>
      <w:r>
        <w:rPr>
          <w:color w:val="000000"/>
          <w:sz w:val="28"/>
        </w:rPr>
        <w:t>вместе с педагогом - наставником.</w:t>
      </w:r>
    </w:p>
    <w:p w14:paraId="CB000000">
      <w:pPr>
        <w:pStyle w:val="Style_4"/>
        <w:widowControl w:val="0"/>
        <w:spacing w:after="0" w:before="0"/>
        <w:ind w:firstLine="709" w:left="0" w:right="0"/>
        <w:jc w:val="both"/>
      </w:pPr>
      <w:r>
        <w:rPr>
          <w:color w:val="000000"/>
          <w:sz w:val="28"/>
        </w:rPr>
        <w:t xml:space="preserve">3. Самоанализ и совместный анализ компетенций наставника и наставляемого. </w:t>
      </w:r>
      <w:r>
        <w:rPr>
          <w:color w:val="000000"/>
          <w:sz w:val="28"/>
        </w:rPr>
        <w:t xml:space="preserve">Взаимодействие в наставнической паре начинается с диагностики затруднений педагога в выполнении функциональных обязанностей, которые рассматриваются как составляющие его компетентностных дефицитов, преодоление которых откроет перспективы его профессионального развития. </w:t>
      </w:r>
    </w:p>
    <w:p w14:paraId="CC000000">
      <w:pPr>
        <w:pStyle w:val="Style_1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color w:val="000000"/>
          <w:sz w:val="28"/>
        </w:rPr>
        <w:t xml:space="preserve">Составление индивидуального плана мероприятий персонализированной программы наставничества педагогом - наставником с наставляемым. </w:t>
      </w:r>
    </w:p>
    <w:p w14:paraId="CD000000">
      <w:pPr>
        <w:pStyle w:val="Style_4"/>
        <w:widowControl w:val="0"/>
        <w:spacing w:after="0" w:before="0"/>
        <w:ind w:firstLine="709" w:left="0" w:right="0"/>
        <w:jc w:val="both"/>
      </w:pPr>
      <w:r>
        <w:rPr>
          <w:color w:val="000000"/>
          <w:sz w:val="28"/>
        </w:rPr>
        <w:t xml:space="preserve">5. </w:t>
      </w:r>
      <w:r>
        <w:rPr>
          <w:sz w:val="28"/>
        </w:rPr>
        <w:t>Реализация программы, в течение которой проводится анализ промежуточных результатов профессионального развития наставляемого.</w:t>
      </w:r>
    </w:p>
    <w:p w14:paraId="CE000000">
      <w:pPr>
        <w:pStyle w:val="Style_1"/>
        <w:widowControl w:val="0"/>
        <w:numPr>
          <w:ilvl w:val="2"/>
          <w:numId w:val="12"/>
        </w:num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     6. Оценка результативности и эффективности реализации программы: диагностика устранения компетентностных дефицитов; оценка итоговых результатов может проводиться в формате рассмотрения практических результатов реализации индивидуального плана работы наставника с наставляемым, взаимодействия наставника с наставляемым, с сотрудниками учреждения, подготовки и участия в мероприятиях методических объединений преподавателей и в целом школы, в открытых занятиях и мастер-классах, конкурсах и др.</w:t>
      </w:r>
    </w:p>
    <w:p w14:paraId="CF000000">
      <w:pPr>
        <w:pStyle w:val="Style_1"/>
        <w:widowControl w:val="0"/>
        <w:numPr>
          <w:ilvl w:val="2"/>
          <w:numId w:val="12"/>
        </w:num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     7. 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аграждение и поощрение наставников за активную работу (на усмотрение </w:t>
      </w:r>
      <w:r>
        <w:rPr>
          <w:rFonts w:ascii="Times New Roman" w:hAnsi="Times New Roman"/>
          <w:b w:val="0"/>
          <w:i w:val="0"/>
          <w:color w:val="000000"/>
          <w:sz w:val="28"/>
        </w:rPr>
        <w:t>администрации).</w:t>
      </w:r>
    </w:p>
    <w:p w14:paraId="D0000000">
      <w:pPr>
        <w:pStyle w:val="Style_5"/>
        <w:spacing w:line="240" w:lineRule="auto"/>
        <w:ind w:firstLine="709" w:left="0" w:right="0"/>
      </w:pPr>
      <w:r>
        <w:rPr>
          <w:color w:val="000000"/>
        </w:rPr>
        <w:t xml:space="preserve">Руководителю программы </w:t>
      </w:r>
      <w:r>
        <w:t xml:space="preserve">«Наставничество в образовательной организации» </w:t>
      </w:r>
      <w:r>
        <w:rPr>
          <w:color w:val="000000"/>
        </w:rPr>
        <w:t>необходимо:</w:t>
      </w:r>
    </w:p>
    <w:p w14:paraId="D1000000">
      <w:pPr>
        <w:pStyle w:val="Style_5"/>
        <w:numPr>
          <w:numId w:val="13"/>
        </w:numPr>
        <w:spacing w:line="240" w:lineRule="auto"/>
        <w:ind w:firstLine="666" w:left="0" w:right="0"/>
      </w:pPr>
      <w:r>
        <w:rPr>
          <w:color w:val="000000"/>
        </w:rPr>
        <w:t>формировать и регулярно пополнять базу наставников и базу наставляемых;</w:t>
      </w:r>
    </w:p>
    <w:p w14:paraId="D2000000">
      <w:pPr>
        <w:pStyle w:val="Style_1"/>
        <w:widowControl w:val="0"/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отбирать наставников по заранее разработанным критериям в соответствии с поставленными целями программы;</w:t>
      </w:r>
    </w:p>
    <w:p w14:paraId="D3000000">
      <w:pPr>
        <w:pStyle w:val="Style_5"/>
        <w:numPr>
          <w:numId w:val="13"/>
        </w:numPr>
        <w:spacing w:line="240" w:lineRule="auto"/>
        <w:ind w:firstLine="666" w:left="0" w:right="0"/>
      </w:pPr>
      <w:r>
        <w:t>разработать пакет оценочных материалов для отбора наставников;</w:t>
      </w:r>
    </w:p>
    <w:p w14:paraId="D4000000">
      <w:pPr>
        <w:pStyle w:val="Style_5"/>
        <w:numPr>
          <w:numId w:val="13"/>
        </w:numPr>
        <w:spacing w:line="240" w:lineRule="auto"/>
        <w:ind w:firstLine="666" w:left="0" w:right="0"/>
      </w:pPr>
      <w:r>
        <w:rPr>
          <w:color w:val="000000"/>
        </w:rPr>
        <w:t>разработать (совместно с наставником) индивидуальный план осуществления наставничества;</w:t>
      </w:r>
    </w:p>
    <w:p w14:paraId="D5000000">
      <w:pPr>
        <w:pStyle w:val="Style_5"/>
        <w:numPr>
          <w:numId w:val="13"/>
        </w:numPr>
        <w:spacing w:line="240" w:lineRule="auto"/>
        <w:ind w:firstLine="666" w:left="0" w:right="0"/>
      </w:pPr>
      <w:r>
        <w:t>организовывать работу наставнических пар или групп;</w:t>
      </w:r>
    </w:p>
    <w:p w14:paraId="D6000000">
      <w:pPr>
        <w:pStyle w:val="Style_5"/>
        <w:numPr>
          <w:numId w:val="13"/>
        </w:numPr>
        <w:spacing w:line="240" w:lineRule="auto"/>
        <w:ind w:firstLine="666" w:left="0" w:right="0"/>
      </w:pPr>
      <w:r>
        <w:rPr>
          <w:color w:val="000000"/>
        </w:rPr>
        <w:t>создавать необходимые условия для совместной работы наставляемого с закрепленным за ним наставником;</w:t>
      </w:r>
    </w:p>
    <w:p w14:paraId="D7000000">
      <w:pPr>
        <w:pStyle w:val="Style_5"/>
        <w:numPr>
          <w:numId w:val="13"/>
        </w:numPr>
        <w:spacing w:line="240" w:lineRule="auto"/>
        <w:ind w:firstLine="666" w:left="0" w:right="0"/>
      </w:pPr>
      <w:r>
        <w:rPr>
          <w:color w:val="000000"/>
        </w:rPr>
        <w:t>анализировать и распространять положительный опыт наставничества в образовательном учреждении;</w:t>
      </w:r>
    </w:p>
    <w:p w14:paraId="D8000000">
      <w:pPr>
        <w:pStyle w:val="Style_5"/>
        <w:numPr>
          <w:numId w:val="13"/>
        </w:numPr>
        <w:spacing w:line="240" w:lineRule="auto"/>
        <w:ind w:firstLine="666" w:left="0" w:right="0"/>
      </w:pPr>
      <w:r>
        <w:t>проводить работу с наставляемыми для становления мотивации к получению новых знаний, приобретения нового опыта;</w:t>
      </w:r>
    </w:p>
    <w:p w14:paraId="D9000000">
      <w:pPr>
        <w:pStyle w:val="Style_5"/>
        <w:numPr>
          <w:numId w:val="13"/>
        </w:numPr>
        <w:spacing w:line="240" w:lineRule="auto"/>
        <w:ind w:firstLine="666" w:left="0" w:right="0"/>
      </w:pPr>
      <w:r>
        <w:t>составлять график встреч для обсуждения промежуточных результатов;</w:t>
      </w:r>
    </w:p>
    <w:p w14:paraId="DA000000">
      <w:pPr>
        <w:pStyle w:val="Style_5"/>
        <w:numPr>
          <w:numId w:val="13"/>
        </w:numPr>
        <w:spacing w:line="240" w:lineRule="auto"/>
        <w:ind w:firstLine="666" w:left="0" w:right="0"/>
      </w:pPr>
      <w:r>
        <w:t>организовать сбор обратной связи от наставников, наставляемых и кураторов для мониторинга эффективности реализации программы;</w:t>
      </w:r>
    </w:p>
    <w:p w14:paraId="DB000000">
      <w:pPr>
        <w:pStyle w:val="Style_5"/>
        <w:numPr>
          <w:numId w:val="13"/>
        </w:numPr>
        <w:spacing w:line="240" w:lineRule="auto"/>
        <w:ind w:firstLine="666" w:left="0" w:right="0"/>
      </w:pPr>
      <w:r>
        <w:rPr>
          <w:color w:val="000000"/>
        </w:rPr>
        <w:t>проводить мониторинг и оценку результатов деятельности наставников;</w:t>
      </w:r>
    </w:p>
    <w:p w14:paraId="DC000000">
      <w:pPr>
        <w:pStyle w:val="Style_5"/>
        <w:numPr>
          <w:numId w:val="13"/>
        </w:numPr>
        <w:spacing w:line="240" w:lineRule="auto"/>
        <w:ind w:firstLine="666" w:left="0" w:right="0"/>
      </w:pPr>
      <w:r>
        <w:t>составлять отчет о реализации программы наставничества.</w:t>
      </w:r>
    </w:p>
    <w:p w14:paraId="DD000000">
      <w:pPr>
        <w:pStyle w:val="Style_1"/>
        <w:ind w:firstLine="709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Способы отбора наставников и наставляемых</w:t>
      </w:r>
    </w:p>
    <w:p w14:paraId="DE000000">
      <w:pPr>
        <w:pStyle w:val="Style_1"/>
        <w:widowControl w:val="0"/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pacing w:val="-1"/>
          <w:sz w:val="28"/>
        </w:rPr>
        <w:t>Запрос на наставничество может исходить как от самого наставляемого, так и от административных работников по результатам работы организации. Назначение наставника производится при обоюдном согласии предпола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гаемого наставника и наставляемого. Кандидатура наставника утверждается на заседании методического объединения преподавателей. </w:t>
      </w:r>
    </w:p>
    <w:p w14:paraId="DF000000">
      <w:pPr>
        <w:pStyle w:val="Style_1"/>
        <w:widowControl w:val="0"/>
        <w:spacing w:after="0" w:before="0"/>
        <w:ind w:firstLine="709" w:left="0" w:right="0"/>
        <w:jc w:val="both"/>
        <w:rPr>
          <w:rFonts w:ascii="Times New Roman" w:hAnsi="Times New Roman"/>
          <w:b w:val="1"/>
          <w:i w:val="0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Основные критерии отбора наставников</w:t>
      </w:r>
    </w:p>
    <w:p w14:paraId="E0000000">
      <w:pPr>
        <w:pStyle w:val="Style_1"/>
        <w:widowControl w:val="0"/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В основе деятельности наставника лежит восполнение того или иного компетентностного дефицита сопровождаемого. В этом отношении деятельность наставника близка педагогической поддержке. Наставник обладает теоретико-методологическими и научно-практическими основами. Наставник должен иметь личный опыт преодоления компетентностного дефицита (на собственном примере или в процессе практического обучения при работе с другими сопровождаемыми).</w:t>
      </w:r>
    </w:p>
    <w:p w14:paraId="E1000000">
      <w:pPr>
        <w:pStyle w:val="Style_1"/>
        <w:widowControl w:val="0"/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Наставник должен обладать следующими личностными качествами:</w:t>
      </w:r>
    </w:p>
    <w:p w14:paraId="E2000000">
      <w:pPr>
        <w:pStyle w:val="Style_4"/>
        <w:widowControl w:val="0"/>
        <w:numPr>
          <w:numId w:val="14"/>
        </w:numPr>
        <w:spacing w:after="0" w:before="0"/>
        <w:ind w:firstLine="666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устойчивая внутренняя мотивация к наставнической деятельности, оказанию помощи и поддержки другим людям; </w:t>
      </w:r>
    </w:p>
    <w:p w14:paraId="E3000000">
      <w:pPr>
        <w:pStyle w:val="Style_4"/>
        <w:widowControl w:val="0"/>
        <w:numPr>
          <w:numId w:val="14"/>
        </w:numPr>
        <w:spacing w:after="0" w:before="0"/>
        <w:ind w:firstLine="666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содержательный интерес к деятельности, которую осваивает наставляемый;</w:t>
      </w:r>
    </w:p>
    <w:p w14:paraId="E4000000">
      <w:pPr>
        <w:pStyle w:val="Style_4"/>
        <w:widowControl w:val="0"/>
        <w:numPr>
          <w:numId w:val="14"/>
        </w:numPr>
        <w:spacing w:after="0" w:before="0"/>
        <w:ind w:firstLine="666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открытость, общительность, коммуникабельность;</w:t>
      </w:r>
    </w:p>
    <w:p w14:paraId="E5000000">
      <w:pPr>
        <w:pStyle w:val="Style_4"/>
        <w:widowControl w:val="0"/>
        <w:numPr>
          <w:numId w:val="14"/>
        </w:numPr>
        <w:spacing w:after="0" w:before="0"/>
        <w:ind w:firstLine="666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лидерские качества; </w:t>
      </w:r>
    </w:p>
    <w:p w14:paraId="E6000000">
      <w:pPr>
        <w:pStyle w:val="Style_4"/>
        <w:widowControl w:val="0"/>
        <w:numPr>
          <w:numId w:val="14"/>
        </w:numPr>
        <w:spacing w:after="0" w:before="0"/>
        <w:ind w:firstLine="666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настойчивость, нацеленность на результат;</w:t>
      </w:r>
    </w:p>
    <w:p w14:paraId="E7000000">
      <w:pPr>
        <w:pStyle w:val="Style_4"/>
        <w:widowControl w:val="0"/>
        <w:numPr>
          <w:numId w:val="14"/>
        </w:numPr>
        <w:spacing w:after="0" w:before="0"/>
        <w:ind w:firstLine="666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терпение и толерантность; </w:t>
      </w:r>
    </w:p>
    <w:p w14:paraId="E8000000">
      <w:pPr>
        <w:pStyle w:val="Style_4"/>
        <w:widowControl w:val="0"/>
        <w:numPr>
          <w:numId w:val="14"/>
        </w:numPr>
        <w:spacing w:after="0" w:before="0"/>
        <w:ind w:firstLine="666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соответствие личных ценностей ценностям деятельности наставника, организации корпоративной культуры; </w:t>
      </w:r>
    </w:p>
    <w:p w14:paraId="E9000000">
      <w:pPr>
        <w:pStyle w:val="Style_4"/>
        <w:widowControl w:val="0"/>
        <w:numPr>
          <w:numId w:val="14"/>
        </w:numPr>
        <w:spacing w:after="0" w:before="0"/>
        <w:ind w:firstLine="666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склонность к постоянному саморазвитию;</w:t>
      </w:r>
    </w:p>
    <w:p w14:paraId="EA000000">
      <w:pPr>
        <w:pStyle w:val="Style_1"/>
        <w:widowControl w:val="0"/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отсутствие избыточной авторитарности, эгоцентризма, тревожности, невротизма, стремления к гиперопеке, перфекционизма, выраженной интроверсии и замкнутости. </w:t>
      </w:r>
    </w:p>
    <w:p w14:paraId="EB000000">
      <w:pPr>
        <w:pStyle w:val="Style_1"/>
        <w:widowControl w:val="0"/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Наставник должен обладать следующими метакомпетенциями:</w:t>
      </w:r>
    </w:p>
    <w:p w14:paraId="EC000000">
      <w:pPr>
        <w:pStyle w:val="Style_4"/>
        <w:widowControl w:val="0"/>
        <w:numPr>
          <w:numId w:val="15"/>
        </w:numPr>
        <w:spacing w:after="0" w:before="0"/>
        <w:ind w:firstLine="666" w:left="0" w:right="0"/>
        <w:rPr>
          <w:color w:val="000000"/>
          <w:sz w:val="28"/>
        </w:rPr>
      </w:pPr>
      <w:r>
        <w:rPr>
          <w:color w:val="000000"/>
          <w:sz w:val="28"/>
        </w:rPr>
        <w:t>эмоциональный интеллект;</w:t>
      </w:r>
    </w:p>
    <w:p w14:paraId="ED000000">
      <w:pPr>
        <w:pStyle w:val="Style_4"/>
        <w:widowControl w:val="0"/>
        <w:numPr>
          <w:numId w:val="15"/>
        </w:numPr>
        <w:spacing w:after="0" w:before="0"/>
        <w:ind w:firstLine="666" w:left="0" w:right="0"/>
        <w:rPr>
          <w:color w:val="000000"/>
          <w:sz w:val="28"/>
        </w:rPr>
      </w:pPr>
      <w:r>
        <w:rPr>
          <w:color w:val="000000"/>
          <w:sz w:val="28"/>
        </w:rPr>
        <w:t xml:space="preserve">умение сотрудничать; </w:t>
      </w:r>
    </w:p>
    <w:p w14:paraId="EE000000">
      <w:pPr>
        <w:pStyle w:val="Style_4"/>
        <w:widowControl w:val="0"/>
        <w:numPr>
          <w:numId w:val="15"/>
        </w:numPr>
        <w:spacing w:after="0" w:before="0"/>
        <w:ind w:firstLine="666" w:left="0" w:right="0"/>
        <w:rPr>
          <w:color w:val="000000"/>
          <w:sz w:val="28"/>
        </w:rPr>
      </w:pPr>
      <w:r>
        <w:rPr>
          <w:color w:val="000000"/>
          <w:sz w:val="28"/>
        </w:rPr>
        <w:t>управление временем;</w:t>
      </w:r>
    </w:p>
    <w:p w14:paraId="EF000000">
      <w:pPr>
        <w:pStyle w:val="Style_4"/>
        <w:widowControl w:val="0"/>
        <w:numPr>
          <w:numId w:val="15"/>
        </w:numPr>
        <w:spacing w:after="0" w:before="0"/>
        <w:ind w:firstLine="666" w:left="0" w:right="0"/>
        <w:rPr>
          <w:color w:val="000000"/>
          <w:sz w:val="28"/>
        </w:rPr>
      </w:pPr>
      <w:r>
        <w:rPr>
          <w:color w:val="000000"/>
          <w:sz w:val="28"/>
        </w:rPr>
        <w:t>лидерские качества;</w:t>
      </w:r>
    </w:p>
    <w:p w14:paraId="F0000000">
      <w:pPr>
        <w:pStyle w:val="Style_4"/>
        <w:widowControl w:val="0"/>
        <w:numPr>
          <w:numId w:val="15"/>
        </w:numPr>
        <w:spacing w:after="0" w:before="0"/>
        <w:ind w:firstLine="666" w:left="0" w:right="0"/>
        <w:rPr>
          <w:color w:val="000000"/>
          <w:sz w:val="28"/>
        </w:rPr>
      </w:pPr>
      <w:r>
        <w:rPr>
          <w:color w:val="000000"/>
          <w:sz w:val="28"/>
        </w:rPr>
        <w:t>креативная способность;</w:t>
      </w:r>
    </w:p>
    <w:p w14:paraId="F1000000">
      <w:pPr>
        <w:pStyle w:val="Style_4"/>
        <w:widowControl w:val="0"/>
        <w:numPr>
          <w:numId w:val="15"/>
        </w:numPr>
        <w:spacing w:after="0" w:before="0"/>
        <w:ind w:firstLine="666" w:left="0" w:right="0"/>
        <w:rPr>
          <w:color w:val="000000"/>
          <w:sz w:val="28"/>
        </w:rPr>
      </w:pPr>
      <w:r>
        <w:rPr>
          <w:color w:val="000000"/>
          <w:sz w:val="28"/>
        </w:rPr>
        <w:t>настрой на развитие.</w:t>
      </w:r>
    </w:p>
    <w:p w14:paraId="F2000000">
      <w:pPr>
        <w:pStyle w:val="Style_1"/>
        <w:widowControl w:val="0"/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базы наставников и наставляемых осуществляется на основе анализа информации о персональном составе педагогических работников учебного заведения, годовых отчетов преподавателей, руководителей методических объединений преподавателей; диагностики профессиональных затруднений.</w:t>
      </w:r>
    </w:p>
    <w:p w14:paraId="F3000000">
      <w:pPr>
        <w:pStyle w:val="Style_1"/>
        <w:widowControl w:val="0"/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</w:p>
    <w:p w14:paraId="F4000000">
      <w:pPr>
        <w:pStyle w:val="Style_1"/>
        <w:widowControl w:val="0"/>
        <w:numPr>
          <w:ilvl w:val="2"/>
          <w:numId w:val="16"/>
        </w:numPr>
        <w:spacing w:after="0" w:before="0"/>
        <w:ind w:firstLine="709" w:left="0" w:right="0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Оценка результатов программы и ее эффективности</w:t>
      </w:r>
    </w:p>
    <w:p w14:paraId="F5000000">
      <w:pPr>
        <w:pStyle w:val="Style_1"/>
        <w:widowControl w:val="0"/>
        <w:numPr>
          <w:ilvl w:val="2"/>
          <w:numId w:val="16"/>
        </w:num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       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 3.1. Организация контроля и оценки    </w:t>
      </w:r>
    </w:p>
    <w:p w14:paraId="F6000000">
      <w:pPr>
        <w:pStyle w:val="Style_1"/>
        <w:widowControl w:val="0"/>
        <w:numPr>
          <w:ilvl w:val="2"/>
          <w:numId w:val="16"/>
        </w:num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olor w:val="00000A"/>
          <w:sz w:val="28"/>
        </w:rPr>
      </w:pPr>
      <w:r>
        <w:rPr>
          <w:rFonts w:ascii="Times New Roman" w:hAnsi="Times New Roman"/>
          <w:b w:val="0"/>
          <w:i w:val="0"/>
          <w:color w:val="00000A"/>
          <w:sz w:val="28"/>
        </w:rPr>
        <w:t>Контроль реализации программы наставничества осуществляется на всех этапах и предполагает документирование каждого этапа реализации программы.</w:t>
      </w:r>
    </w:p>
    <w:p w14:paraId="F7000000">
      <w:pPr>
        <w:pStyle w:val="Style_1"/>
        <w:numPr>
          <w:numId w:val="16"/>
        </w:numPr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Перечень необходимых документов, сопровождающих процесс реализации программы:</w:t>
      </w:r>
    </w:p>
    <w:p w14:paraId="F8000000">
      <w:pPr>
        <w:pStyle w:val="Style_2"/>
        <w:numPr>
          <w:numId w:val="16"/>
        </w:numPr>
        <w:tabs>
          <w:tab w:leader="none" w:pos="1833" w:val="left"/>
          <w:tab w:leader="none" w:pos="1982" w:val="left"/>
          <w:tab w:leader="none" w:pos="2123" w:val="left"/>
        </w:tabs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Индивидуальный план работы наставнической пары  или группы.</w:t>
      </w:r>
    </w:p>
    <w:p w14:paraId="F9000000">
      <w:pPr>
        <w:pStyle w:val="Style_2"/>
        <w:numPr>
          <w:numId w:val="16"/>
        </w:numPr>
        <w:tabs>
          <w:tab w:leader="none" w:pos="1833" w:val="left"/>
          <w:tab w:leader="none" w:pos="1982" w:val="left"/>
          <w:tab w:leader="none" w:pos="2123" w:val="left"/>
        </w:tabs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Отчет наставника.</w:t>
      </w:r>
    </w:p>
    <w:p w14:paraId="FA000000">
      <w:pPr>
        <w:pStyle w:val="Style_2"/>
        <w:numPr>
          <w:numId w:val="16"/>
        </w:numPr>
        <w:tabs>
          <w:tab w:leader="none" w:pos="1833" w:val="left"/>
          <w:tab w:leader="none" w:pos="1982" w:val="left"/>
          <w:tab w:leader="none" w:pos="2123" w:val="left"/>
        </w:tabs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База наставников.</w:t>
      </w:r>
    </w:p>
    <w:p w14:paraId="FB000000">
      <w:pPr>
        <w:pStyle w:val="Style_1"/>
        <w:numPr>
          <w:numId w:val="16"/>
        </w:numPr>
        <w:tabs>
          <w:tab w:leader="none" w:pos="978" w:val="left"/>
          <w:tab w:leader="none" w:pos="1113" w:val="left"/>
          <w:tab w:leader="none" w:pos="1262" w:val="left"/>
        </w:tabs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  База наставляемых .</w:t>
      </w:r>
    </w:p>
    <w:p w14:paraId="FC000000">
      <w:pPr>
        <w:pStyle w:val="Style_6"/>
        <w:numPr>
          <w:numId w:val="16"/>
        </w:numPr>
        <w:spacing w:line="240" w:lineRule="auto"/>
        <w:ind/>
        <w:jc w:val="both"/>
        <w:rPr>
          <w:sz w:val="28"/>
        </w:rPr>
      </w:pPr>
      <w:r>
        <w:rPr>
          <w:sz w:val="28"/>
        </w:rPr>
        <w:t xml:space="preserve">Куратор программы наставничества размещает информацию о реализации основных мероприятий программы наставничества на официальном информационном сайте школы: </w:t>
      </w:r>
    </w:p>
    <w:p w14:paraId="FD000000">
      <w:pPr>
        <w:pStyle w:val="Style_6"/>
        <w:widowControl w:val="0"/>
        <w:numPr>
          <w:ilvl w:val="2"/>
          <w:numId w:val="16"/>
        </w:numPr>
        <w:spacing w:after="0" w:before="0" w:line="240" w:lineRule="auto"/>
        <w:ind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A"/>
          <w:sz w:val="28"/>
          <w:u w:color="00000A" w:val="single"/>
        </w:rPr>
        <w:fldChar w:fldCharType="begin"/>
      </w:r>
      <w:r>
        <w:rPr>
          <w:rFonts w:ascii="Times New Roman" w:hAnsi="Times New Roman"/>
          <w:b w:val="0"/>
          <w:i w:val="0"/>
          <w:color w:val="00000A"/>
          <w:sz w:val="28"/>
          <w:u w:color="00000A" w:val="single"/>
        </w:rPr>
        <w:instrText>HYPERLINK "http://ou49.omsk.obr55.ru/"</w:instrText>
      </w:r>
      <w:r>
        <w:rPr>
          <w:rFonts w:ascii="Times New Roman" w:hAnsi="Times New Roman"/>
          <w:b w:val="0"/>
          <w:i w:val="0"/>
          <w:color w:val="00000A"/>
          <w:sz w:val="28"/>
          <w:u w:color="00000A" w:val="single"/>
        </w:rPr>
        <w:fldChar w:fldCharType="separate"/>
      </w:r>
      <w:r>
        <w:rPr>
          <w:rFonts w:ascii="Times New Roman" w:hAnsi="Times New Roman"/>
          <w:b w:val="0"/>
          <w:i w:val="0"/>
          <w:color w:val="00000A"/>
          <w:sz w:val="28"/>
          <w:u w:color="00000A" w:val="single"/>
        </w:rPr>
        <w:t>http://ou49.omsk.obr55.ru/</w:t>
      </w:r>
      <w:r>
        <w:rPr>
          <w:rFonts w:ascii="Times New Roman" w:hAnsi="Times New Roman"/>
          <w:b w:val="0"/>
          <w:i w:val="0"/>
          <w:color w:val="00000A"/>
          <w:sz w:val="28"/>
          <w:u w:color="00000A" w:val="single"/>
        </w:rPr>
        <w:fldChar w:fldCharType="end"/>
      </w:r>
    </w:p>
    <w:p w14:paraId="FE000000">
      <w:pPr>
        <w:pStyle w:val="Style_6"/>
        <w:widowControl w:val="0"/>
        <w:spacing w:after="0" w:before="0" w:line="240" w:lineRule="auto"/>
        <w:ind w:firstLine="0" w:left="-1620" w:right="0"/>
        <w:jc w:val="both"/>
        <w:rPr>
          <w:rFonts w:ascii="Times New Roman" w:hAnsi="Times New Roman"/>
          <w:b w:val="0"/>
          <w:i w:val="0"/>
          <w:color w:val="00000A"/>
          <w:sz w:val="28"/>
          <w:u w:color="00000A" w:val="single"/>
        </w:rPr>
      </w:pPr>
    </w:p>
    <w:p w14:paraId="FF000000">
      <w:pPr>
        <w:pStyle w:val="Style_6"/>
        <w:widowControl w:val="0"/>
        <w:tabs>
          <w:tab w:leader="none" w:pos="-139" w:val="left"/>
        </w:tabs>
        <w:spacing w:after="0" w:before="0" w:line="240" w:lineRule="auto"/>
        <w:ind w:firstLine="0" w:left="-1620" w:right="0"/>
        <w:jc w:val="both"/>
        <w:rPr>
          <w:rFonts w:ascii="Times New Roman" w:hAnsi="Times New Roman"/>
          <w:b w:val="0"/>
          <w:i w:val="0"/>
          <w:color w:val="00000A"/>
          <w:sz w:val="28"/>
          <w:u w:color="00000A" w:val="single"/>
        </w:rPr>
      </w:pPr>
      <w:r>
        <w:rPr>
          <w:rFonts w:ascii="Times New Roman" w:hAnsi="Times New Roman"/>
          <w:b w:val="0"/>
          <w:i w:val="0"/>
          <w:color w:val="00000A"/>
          <w:sz w:val="28"/>
          <w:u w:color="00000A" w:val="single"/>
        </w:rPr>
        <w:t xml:space="preserve"> 3</w:t>
      </w:r>
    </w:p>
    <w:p w14:paraId="00010000">
      <w:pPr>
        <w:pStyle w:val="Style_6"/>
        <w:widowControl w:val="0"/>
        <w:spacing w:after="0" w:before="0" w:line="240" w:lineRule="auto"/>
        <w:ind w:firstLine="0" w:left="-1620" w:right="0"/>
        <w:jc w:val="both"/>
        <w:rPr>
          <w:rFonts w:ascii="Times New Roman" w:hAnsi="Times New Roman"/>
          <w:b w:val="0"/>
          <w:i w:val="0"/>
          <w:color w:val="00000A"/>
          <w:sz w:val="28"/>
          <w:u w:color="00000A" w:val="single"/>
        </w:rPr>
      </w:pPr>
      <w:r>
        <w:rPr>
          <w:rFonts w:ascii="Times New Roman" w:hAnsi="Times New Roman"/>
          <w:b w:val="0"/>
          <w:i w:val="0"/>
          <w:color w:val="00000A"/>
          <w:sz w:val="28"/>
          <w:u w:color="00000A" w:val="single"/>
        </w:rPr>
        <w:t xml:space="preserve">33      </w:t>
      </w:r>
      <w:r>
        <w:rPr>
          <w:rFonts w:ascii="Times New Roman" w:hAnsi="Times New Roman"/>
          <w:b w:val="0"/>
          <w:i w:val="0"/>
          <w:color w:val="00000A"/>
          <w:sz w:val="28"/>
          <w:u w:val="none"/>
        </w:rPr>
        <w:t xml:space="preserve">                  </w:t>
      </w:r>
      <w:r>
        <w:rPr>
          <w:rFonts w:ascii="Times New Roman" w:hAnsi="Times New Roman"/>
          <w:b w:val="1"/>
          <w:i w:val="1"/>
          <w:color w:val="00000A"/>
          <w:sz w:val="28"/>
          <w:u w:val="none"/>
        </w:rPr>
        <w:t xml:space="preserve">   3.2. </w:t>
      </w:r>
      <w:r>
        <w:rPr>
          <w:rFonts w:ascii="Times New Roman" w:hAnsi="Times New Roman"/>
          <w:b w:val="1"/>
          <w:i w:val="1"/>
          <w:color w:val="00000A"/>
          <w:sz w:val="28"/>
          <w:u w:val="none"/>
        </w:rPr>
        <w:t>Показатели оценки результативности программы наставничества</w:t>
      </w:r>
    </w:p>
    <w:p w14:paraId="01010000">
      <w:pPr>
        <w:pStyle w:val="Style_6"/>
        <w:widowControl w:val="0"/>
        <w:spacing w:after="0" w:before="0" w:line="240" w:lineRule="auto"/>
        <w:ind w:firstLine="0" w:left="-1620" w:right="0"/>
        <w:jc w:val="right"/>
        <w:rPr>
          <w:rFonts w:ascii="Times New Roman" w:hAnsi="Times New Roman"/>
          <w:b w:val="0"/>
          <w:i w:val="0"/>
          <w:color w:val="00000A"/>
          <w:sz w:val="28"/>
          <w:u w:color="00000A" w:val="single"/>
        </w:rPr>
      </w:pPr>
      <w:r>
        <w:rPr>
          <w:rFonts w:ascii="Times New Roman" w:hAnsi="Times New Roman"/>
          <w:b w:val="1"/>
          <w:i w:val="1"/>
          <w:color w:val="00000A"/>
          <w:sz w:val="28"/>
          <w:u w:val="none"/>
        </w:rPr>
        <w:t xml:space="preserve">                               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Вовлечено в наставничество 100% молодых специалистов, имеющих опыт работы в образовательных учреждениях менее 3-х лет к концу 2023 года.</w:t>
      </w:r>
    </w:p>
    <w:p w14:paraId="02010000">
      <w:pPr>
        <w:pStyle w:val="Style_4"/>
        <w:numPr>
          <w:numId w:val="17"/>
        </w:numPr>
        <w:spacing w:after="0" w:before="0"/>
        <w:ind/>
        <w:jc w:val="both"/>
        <w:rPr>
          <w:b w:val="0"/>
          <w:i w:val="0"/>
          <w:color w:val="000000"/>
          <w:sz w:val="28"/>
        </w:rPr>
      </w:pPr>
      <w:r>
        <w:rPr>
          <w:b w:val="0"/>
          <w:i w:val="0"/>
          <w:color w:val="000000"/>
          <w:sz w:val="28"/>
        </w:rPr>
        <w:t>100 % молодых специалистов, в отношении которых реализовано наставничество, продолжили свою трудовую деятельность в учебном заведении.</w:t>
      </w:r>
    </w:p>
    <w:p w14:paraId="03010000">
      <w:pPr>
        <w:pStyle w:val="Style_6"/>
        <w:widowControl w:val="0"/>
        <w:spacing w:after="0" w:before="0" w:line="240" w:lineRule="auto"/>
        <w:ind w:firstLine="0" w:left="-1620" w:right="0"/>
        <w:jc w:val="right"/>
        <w:rPr>
          <w:rFonts w:ascii="Times New Roman" w:hAnsi="Times New Roman"/>
          <w:b w:val="0"/>
          <w:i w:val="0"/>
          <w:color w:val="000000"/>
          <w:sz w:val="28"/>
          <w:u w:val="none"/>
        </w:rPr>
      </w:pPr>
    </w:p>
    <w:p w14:paraId="04010000">
      <w:pPr>
        <w:pStyle w:val="Style_4"/>
        <w:numPr>
          <w:numId w:val="17"/>
        </w:numPr>
        <w:spacing w:after="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100 % молодых специалистов, в отношении которых реализовано наставничество, продолжили свою трудовую деятельность в учебном заведении.</w:t>
      </w:r>
    </w:p>
    <w:p w14:paraId="05010000">
      <w:pPr>
        <w:pStyle w:val="Style_4"/>
        <w:widowControl w:val="0"/>
        <w:numPr>
          <w:numId w:val="17"/>
        </w:numPr>
        <w:spacing w:after="0" w:before="0" w:line="240" w:lineRule="auto"/>
        <w:ind/>
        <w:jc w:val="both"/>
        <w:rPr>
          <w:rFonts w:ascii="Times New Roman" w:hAnsi="Times New Roman"/>
          <w:b w:val="0"/>
          <w:i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Не менее 90% педагогов, в отношении которых реализовано наставничество, показывают положительную динамику устранения компетентностных дефицитов (от результатов входного мониторинга).</w:t>
      </w:r>
    </w:p>
    <w:p w14:paraId="06010000">
      <w:pPr>
        <w:pStyle w:val="Style_4"/>
        <w:widowControl w:val="0"/>
        <w:spacing w:after="0" w:before="0" w:line="240" w:lineRule="auto"/>
        <w:ind/>
        <w:jc w:val="both"/>
        <w:rPr>
          <w:rFonts w:ascii="Times New Roman" w:hAnsi="Times New Roman"/>
          <w:b w:val="0"/>
          <w:i w:val="0"/>
          <w:color w:val="000000"/>
          <w:sz w:val="28"/>
          <w:u w:val="none"/>
        </w:rPr>
      </w:pPr>
    </w:p>
    <w:p w14:paraId="07010000">
      <w:pPr>
        <w:pStyle w:val="Style_4"/>
        <w:widowControl w:val="0"/>
        <w:spacing w:after="0" w:before="0" w:line="240" w:lineRule="auto"/>
        <w:ind/>
        <w:jc w:val="both"/>
        <w:rPr>
          <w:rFonts w:ascii="Times New Roman" w:hAnsi="Times New Roman"/>
          <w:b w:val="0"/>
          <w:i w:val="0"/>
          <w:color w:val="000000"/>
          <w:sz w:val="28"/>
          <w:u w:val="none"/>
        </w:rPr>
      </w:pPr>
    </w:p>
    <w:p w14:paraId="08010000">
      <w:pPr>
        <w:pStyle w:val="Style_1"/>
        <w:widowControl w:val="0"/>
        <w:spacing w:after="0" w:before="0" w:line="240" w:lineRule="auto"/>
        <w:ind w:firstLine="0" w:left="-1620" w:right="0"/>
        <w:jc w:val="right"/>
        <w:rPr>
          <w:rFonts w:ascii="Times New Roman" w:hAnsi="Times New Roman"/>
          <w:b w:val="1"/>
          <w:i w:val="0"/>
          <w:color w:val="000000"/>
          <w:sz w:val="28"/>
          <w:u w:val="none"/>
        </w:rPr>
      </w:pPr>
      <w:r>
        <w:rPr>
          <w:rFonts w:ascii="Times New Roman" w:hAnsi="Times New Roman"/>
          <w:b w:val="1"/>
          <w:i w:val="0"/>
          <w:color w:val="000000"/>
          <w:sz w:val="28"/>
          <w:u w:val="none"/>
        </w:rPr>
        <w:t>План  реализации мероприятий программы наставничества на учебный год</w:t>
      </w:r>
    </w:p>
    <w:p w14:paraId="09010000">
      <w:pPr>
        <w:pStyle w:val="Style_1"/>
        <w:widowControl w:val="0"/>
        <w:spacing w:after="0" w:before="0" w:line="240" w:lineRule="auto"/>
        <w:ind w:firstLine="0" w:left="-1620" w:right="0"/>
        <w:jc w:val="right"/>
        <w:rPr>
          <w:rFonts w:ascii="Times New Roman" w:hAnsi="Times New Roman"/>
          <w:b w:val="1"/>
          <w:i w:val="0"/>
          <w:color w:val="000000"/>
          <w:sz w:val="28"/>
          <w:u w:val="none"/>
        </w:rPr>
      </w:pPr>
    </w:p>
    <w:p w14:paraId="0A010000">
      <w:pPr>
        <w:pStyle w:val="Style_1"/>
        <w:widowControl w:val="0"/>
        <w:spacing w:after="0" w:before="0" w:line="240" w:lineRule="auto"/>
        <w:ind w:firstLine="0" w:left="-1620" w:right="0"/>
        <w:jc w:val="right"/>
        <w:rPr>
          <w:rFonts w:ascii="Times New Roman" w:hAnsi="Times New Roman"/>
          <w:b w:val="1"/>
          <w:i w:val="0"/>
          <w:color w:val="000000"/>
          <w:sz w:val="28"/>
          <w:u w:val="none"/>
        </w:rPr>
      </w:pPr>
    </w:p>
    <w:tbl>
      <w:tblPr>
        <w:tblInd w:type="dxa" w:w="-108"/>
        <w:tblLayout w:type="fixed"/>
      </w:tblPr>
      <w:tblGrid>
        <w:gridCol w:w="569"/>
        <w:gridCol w:w="7359"/>
        <w:gridCol w:w="1896"/>
      </w:tblGrid>
      <w:tr>
        <w:tc>
          <w:tcPr>
            <w:tcW w:type="dxa" w:w="56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pStyle w:val="Style_1"/>
              <w:widowControl w:val="1"/>
              <w:ind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№ п/п</w:t>
            </w:r>
          </w:p>
        </w:tc>
        <w:tc>
          <w:tcPr>
            <w:tcW w:type="dxa" w:w="735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pStyle w:val="Style_1"/>
              <w:widowControl w:val="1"/>
              <w:ind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Наименование мероприятия</w:t>
            </w:r>
          </w:p>
        </w:tc>
        <w:tc>
          <w:tcPr>
            <w:tcW w:type="dxa" w:w="189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pStyle w:val="Style_1"/>
              <w:widowControl w:val="1"/>
              <w:ind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Сроки проведения</w:t>
            </w:r>
          </w:p>
        </w:tc>
      </w:tr>
      <w:tr>
        <w:tc>
          <w:tcPr>
            <w:tcW w:type="dxa" w:w="56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pStyle w:val="Style_1"/>
              <w:widowControl w:val="1"/>
              <w:ind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1</w:t>
            </w:r>
          </w:p>
        </w:tc>
        <w:tc>
          <w:tcPr>
            <w:tcW w:type="dxa" w:w="735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Заседание рабочей группы программы: актуализация задач реализации программы наставничества, определение ролевых взаимодействий</w:t>
            </w:r>
          </w:p>
        </w:tc>
        <w:tc>
          <w:tcPr>
            <w:tcW w:type="dxa" w:w="189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сентябрь 2022 г.</w:t>
            </w:r>
          </w:p>
        </w:tc>
      </w:tr>
      <w:tr>
        <w:tc>
          <w:tcPr>
            <w:tcW w:type="dxa" w:w="56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pStyle w:val="Style_1"/>
              <w:widowControl w:val="1"/>
              <w:ind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2</w:t>
            </w:r>
          </w:p>
        </w:tc>
        <w:tc>
          <w:tcPr>
            <w:tcW w:type="dxa" w:w="735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Анкетирование для выявления запросов наставляемых (педагоги учреждения, в том числе преподаватели - молодые специалисты с опытом работы от 0 до 3-х лет) и выявление компетенций наставника</w:t>
            </w:r>
          </w:p>
        </w:tc>
        <w:tc>
          <w:tcPr>
            <w:tcW w:type="dxa" w:w="189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сентябрь 2022 г.</w:t>
            </w:r>
          </w:p>
        </w:tc>
      </w:tr>
      <w:tr>
        <w:tc>
          <w:tcPr>
            <w:tcW w:type="dxa" w:w="56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pStyle w:val="Style_1"/>
              <w:widowControl w:val="1"/>
              <w:ind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3</w:t>
            </w:r>
          </w:p>
        </w:tc>
        <w:tc>
          <w:tcPr>
            <w:tcW w:type="dxa" w:w="735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 xml:space="preserve">Заседание рабочей группы с участием наставляемых и потенциальных наставников: знакомство и информирование о целях и задачах программы наставничества, формирование наставнических пар; заполнение базы наставников и наставляемых составление графика встреч наставнических пар. </w:t>
            </w:r>
          </w:p>
        </w:tc>
        <w:tc>
          <w:tcPr>
            <w:tcW w:type="dxa" w:w="189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Сентябрь 2022 г.</w:t>
            </w:r>
          </w:p>
        </w:tc>
      </w:tr>
      <w:tr>
        <w:tc>
          <w:tcPr>
            <w:tcW w:type="dxa" w:w="56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pStyle w:val="Style_1"/>
              <w:widowControl w:val="1"/>
              <w:ind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5</w:t>
            </w:r>
          </w:p>
        </w:tc>
        <w:tc>
          <w:tcPr>
            <w:tcW w:type="dxa" w:w="735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Консультации наставников с целью ознакомления преподавателей (наставляемых) с требованиями к ведению документации</w:t>
            </w:r>
          </w:p>
        </w:tc>
        <w:tc>
          <w:tcPr>
            <w:tcW w:type="dxa" w:w="189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сентябрь – октябрь 2022 г.</w:t>
            </w:r>
          </w:p>
        </w:tc>
      </w:tr>
      <w:tr>
        <w:tc>
          <w:tcPr>
            <w:tcW w:type="dxa" w:w="56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pStyle w:val="Style_1"/>
              <w:widowControl w:val="1"/>
              <w:ind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5</w:t>
            </w:r>
          </w:p>
        </w:tc>
        <w:tc>
          <w:tcPr>
            <w:tcW w:type="dxa" w:w="735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Обучающий семинар с наставляемыми «Организация учебных занятий разных видов»</w:t>
            </w:r>
          </w:p>
        </w:tc>
        <w:tc>
          <w:tcPr>
            <w:tcW w:type="dxa" w:w="189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октябрь 2022 г.</w:t>
            </w:r>
          </w:p>
        </w:tc>
      </w:tr>
      <w:tr>
        <w:tc>
          <w:tcPr>
            <w:tcW w:type="dxa" w:w="56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pStyle w:val="Style_1"/>
              <w:widowControl w:val="1"/>
              <w:ind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6</w:t>
            </w:r>
          </w:p>
        </w:tc>
        <w:tc>
          <w:tcPr>
            <w:tcW w:type="dxa" w:w="735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pStyle w:val="Style_1"/>
              <w:widowControl w:val="1"/>
              <w:ind/>
              <w:jc w:val="both"/>
            </w:pPr>
            <w:r>
              <w:rPr>
                <w:rFonts w:ascii="Times New Roman" w:hAnsi="Times New Roman"/>
                <w:color w:val="00000A"/>
                <w:sz w:val="28"/>
              </w:rPr>
              <w:t xml:space="preserve">Посещение занятий наставников педагогами, в том числе </w:t>
            </w:r>
            <w:r>
              <w:rPr>
                <w:rFonts w:ascii="Times New Roman" w:hAnsi="Times New Roman"/>
                <w:color w:val="00000A"/>
                <w:sz w:val="28"/>
              </w:rPr>
              <w:t>преподавателями - молодыми специалистами с опытом работы от 0 до 3-х лет</w:t>
            </w:r>
          </w:p>
        </w:tc>
        <w:tc>
          <w:tcPr>
            <w:tcW w:type="dxa" w:w="189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ноябрь 2022 г.</w:t>
            </w:r>
          </w:p>
        </w:tc>
      </w:tr>
      <w:tr>
        <w:trPr>
          <w:trHeight w:hRule="atLeast" w:val="352"/>
        </w:trPr>
        <w:tc>
          <w:tcPr>
            <w:tcW w:type="dxa" w:w="56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pStyle w:val="Style_1"/>
              <w:widowControl w:val="1"/>
              <w:ind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7</w:t>
            </w:r>
          </w:p>
        </w:tc>
        <w:tc>
          <w:tcPr>
            <w:tcW w:type="dxa" w:w="735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Посещение занятий наставляемых преподавателей наставниками</w:t>
            </w:r>
          </w:p>
        </w:tc>
        <w:tc>
          <w:tcPr>
            <w:tcW w:type="dxa" w:w="189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Декабрь 2022 г..</w:t>
            </w:r>
          </w:p>
        </w:tc>
      </w:tr>
      <w:tr>
        <w:trPr>
          <w:trHeight w:hRule="atLeast" w:val="352"/>
        </w:trPr>
        <w:tc>
          <w:tcPr>
            <w:tcW w:type="dxa" w:w="56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pStyle w:val="Style_1"/>
              <w:widowControl w:val="1"/>
              <w:ind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8</w:t>
            </w:r>
          </w:p>
        </w:tc>
        <w:tc>
          <w:tcPr>
            <w:tcW w:type="dxa" w:w="735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Семинар-практикум для наставников и наставляемых «Эффективное наставничество»: промежуточная оценка результатов устранения выявленных дефицитов наставляемых</w:t>
            </w:r>
          </w:p>
        </w:tc>
        <w:tc>
          <w:tcPr>
            <w:tcW w:type="dxa" w:w="189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Январь 2023 г..</w:t>
            </w:r>
          </w:p>
        </w:tc>
      </w:tr>
      <w:tr>
        <w:tc>
          <w:tcPr>
            <w:tcW w:type="dxa" w:w="56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pStyle w:val="Style_1"/>
              <w:widowControl w:val="1"/>
              <w:ind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9</w:t>
            </w:r>
          </w:p>
        </w:tc>
        <w:tc>
          <w:tcPr>
            <w:tcW w:type="dxa" w:w="735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Консультация «Проблемы активизации учебно-познавательной деятельности обучающихся: методы и приемы развития познавательной мотивации»</w:t>
            </w:r>
          </w:p>
        </w:tc>
        <w:tc>
          <w:tcPr>
            <w:tcW w:type="dxa" w:w="189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pStyle w:val="Style_1"/>
              <w:widowControl w:val="1"/>
              <w:ind/>
            </w:pPr>
            <w:r>
              <w:rPr>
                <w:rFonts w:ascii="Times New Roman" w:hAnsi="Times New Roman"/>
                <w:sz w:val="28"/>
              </w:rPr>
              <w:t xml:space="preserve">январь </w:t>
            </w:r>
            <w:r>
              <w:rPr>
                <w:rFonts w:ascii="Times New Roman" w:hAnsi="Times New Roman"/>
                <w:color w:val="00000A"/>
                <w:sz w:val="28"/>
              </w:rPr>
              <w:t>2023 г.</w:t>
            </w:r>
          </w:p>
        </w:tc>
      </w:tr>
      <w:tr>
        <w:tc>
          <w:tcPr>
            <w:tcW w:type="dxa" w:w="56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pStyle w:val="Style_1"/>
              <w:widowControl w:val="1"/>
              <w:ind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10</w:t>
            </w:r>
          </w:p>
        </w:tc>
        <w:tc>
          <w:tcPr>
            <w:tcW w:type="dxa" w:w="735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Посещение занятий наставников педагогами, в том числе преподавателями - молодыми специалистами с опытом работы от 0 до 3-х лет</w:t>
            </w:r>
          </w:p>
        </w:tc>
        <w:tc>
          <w:tcPr>
            <w:tcW w:type="dxa" w:w="189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Февраль 2023 г..</w:t>
            </w:r>
          </w:p>
        </w:tc>
      </w:tr>
      <w:tr>
        <w:tc>
          <w:tcPr>
            <w:tcW w:type="dxa" w:w="56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widowControl w:val="1"/>
              <w:ind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11</w:t>
            </w:r>
          </w:p>
        </w:tc>
        <w:tc>
          <w:tcPr>
            <w:tcW w:type="dxa" w:w="735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Посещение занятий наставляемых преподавателей наставниками</w:t>
            </w:r>
          </w:p>
        </w:tc>
        <w:tc>
          <w:tcPr>
            <w:tcW w:type="dxa" w:w="189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февраль 2023 г..</w:t>
            </w:r>
          </w:p>
        </w:tc>
      </w:tr>
      <w:tr>
        <w:tc>
          <w:tcPr>
            <w:tcW w:type="dxa" w:w="56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widowControl w:val="1"/>
              <w:ind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12</w:t>
            </w:r>
          </w:p>
        </w:tc>
        <w:tc>
          <w:tcPr>
            <w:tcW w:type="dxa" w:w="735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Консультации наставляемых по вопросам подготовки к выступлениям на заседаниях МО, НПК, олимпиадах, конкурсах; по организации самообразования с использованием Интернет – ресурсов</w:t>
            </w:r>
          </w:p>
        </w:tc>
        <w:tc>
          <w:tcPr>
            <w:tcW w:type="dxa" w:w="189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март – май 2023 г.</w:t>
            </w:r>
          </w:p>
        </w:tc>
      </w:tr>
      <w:tr>
        <w:tc>
          <w:tcPr>
            <w:tcW w:type="dxa" w:w="56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widowControl w:val="1"/>
              <w:ind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13</w:t>
            </w:r>
          </w:p>
        </w:tc>
        <w:tc>
          <w:tcPr>
            <w:tcW w:type="dxa" w:w="735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Консультация «Организация индивидуальных занятий с различными категориями обучающихся. Здоровье сберегающий подход в обучении»</w:t>
            </w:r>
          </w:p>
        </w:tc>
        <w:tc>
          <w:tcPr>
            <w:tcW w:type="dxa" w:w="189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март 2023 г..</w:t>
            </w:r>
          </w:p>
        </w:tc>
      </w:tr>
      <w:tr>
        <w:tc>
          <w:tcPr>
            <w:tcW w:type="dxa" w:w="56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widowControl w:val="1"/>
              <w:ind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14</w:t>
            </w:r>
          </w:p>
        </w:tc>
        <w:tc>
          <w:tcPr>
            <w:tcW w:type="dxa" w:w="735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Посещение наставляемыми учебных занятия наставников</w:t>
            </w:r>
          </w:p>
        </w:tc>
        <w:tc>
          <w:tcPr>
            <w:tcW w:type="dxa" w:w="189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pStyle w:val="Style_1"/>
              <w:widowControl w:val="1"/>
              <w:ind/>
              <w:jc w:val="both"/>
            </w:pPr>
            <w:r>
              <w:rPr>
                <w:rFonts w:ascii="Times New Roman" w:hAnsi="Times New Roman"/>
                <w:sz w:val="28"/>
              </w:rPr>
              <w:t xml:space="preserve">март </w:t>
            </w:r>
            <w:r>
              <w:rPr>
                <w:rFonts w:ascii="Times New Roman" w:hAnsi="Times New Roman"/>
                <w:color w:val="00000A"/>
                <w:sz w:val="28"/>
              </w:rPr>
              <w:t>2023 г.</w:t>
            </w:r>
          </w:p>
        </w:tc>
      </w:tr>
      <w:tr>
        <w:tc>
          <w:tcPr>
            <w:tcW w:type="dxa" w:w="56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widowControl w:val="1"/>
              <w:ind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15</w:t>
            </w:r>
          </w:p>
        </w:tc>
        <w:tc>
          <w:tcPr>
            <w:tcW w:type="dxa" w:w="735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 xml:space="preserve">Посещение занятий наставляемых преподавателей наставниками </w:t>
            </w:r>
          </w:p>
        </w:tc>
        <w:tc>
          <w:tcPr>
            <w:tcW w:type="dxa" w:w="189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pStyle w:val="Style_1"/>
              <w:widowControl w:val="1"/>
              <w:ind/>
              <w:jc w:val="both"/>
            </w:pPr>
            <w:r>
              <w:rPr>
                <w:rFonts w:ascii="Times New Roman" w:hAnsi="Times New Roman"/>
                <w:sz w:val="28"/>
              </w:rPr>
              <w:t xml:space="preserve">Март </w:t>
            </w:r>
            <w:r>
              <w:rPr>
                <w:rFonts w:ascii="Times New Roman" w:hAnsi="Times New Roman"/>
                <w:color w:val="00000A"/>
                <w:sz w:val="28"/>
              </w:rPr>
              <w:t>2023 г.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c>
          <w:tcPr>
            <w:tcW w:type="dxa" w:w="56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widowControl w:val="1"/>
              <w:ind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16</w:t>
            </w:r>
          </w:p>
        </w:tc>
        <w:tc>
          <w:tcPr>
            <w:tcW w:type="dxa" w:w="735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pStyle w:val="Style_1"/>
              <w:widowControl w:val="1"/>
              <w:tabs>
                <w:tab w:leader="none" w:pos="-108" w:val="left"/>
                <w:tab w:leader="none" w:pos="281" w:val="left"/>
              </w:tabs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 xml:space="preserve">Консультация «Самообразование как источник индивидуального роста педагога. </w:t>
            </w:r>
          </w:p>
          <w:p w14:paraId="3D01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Развитие творческих способностей обучающихся»</w:t>
            </w:r>
          </w:p>
        </w:tc>
        <w:tc>
          <w:tcPr>
            <w:tcW w:type="dxa" w:w="189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pStyle w:val="Style_1"/>
              <w:widowControl w:val="1"/>
              <w:ind/>
              <w:jc w:val="both"/>
            </w:pPr>
            <w:r>
              <w:rPr>
                <w:rFonts w:ascii="Times New Roman" w:hAnsi="Times New Roman"/>
                <w:sz w:val="28"/>
              </w:rPr>
              <w:t xml:space="preserve">апрель </w:t>
            </w:r>
            <w:r>
              <w:rPr>
                <w:rFonts w:ascii="Times New Roman" w:hAnsi="Times New Roman"/>
                <w:color w:val="00000A"/>
                <w:sz w:val="28"/>
              </w:rPr>
              <w:t>2023 г.</w:t>
            </w:r>
          </w:p>
        </w:tc>
      </w:tr>
      <w:tr>
        <w:tc>
          <w:tcPr>
            <w:tcW w:type="dxa" w:w="56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widowControl w:val="1"/>
              <w:ind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17</w:t>
            </w:r>
          </w:p>
        </w:tc>
        <w:tc>
          <w:tcPr>
            <w:tcW w:type="dxa" w:w="735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 xml:space="preserve">Посещение наставляемыми учебных занятия наставников </w:t>
            </w:r>
          </w:p>
        </w:tc>
        <w:tc>
          <w:tcPr>
            <w:tcW w:type="dxa" w:w="189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Апрель 2023 г.</w:t>
            </w:r>
          </w:p>
        </w:tc>
      </w:tr>
      <w:tr>
        <w:tc>
          <w:tcPr>
            <w:tcW w:type="dxa" w:w="56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widowControl w:val="1"/>
              <w:ind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18</w:t>
            </w:r>
          </w:p>
        </w:tc>
        <w:tc>
          <w:tcPr>
            <w:tcW w:type="dxa" w:w="735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Посещение занятий наставляемых преподавателей наставниками</w:t>
            </w:r>
          </w:p>
        </w:tc>
        <w:tc>
          <w:tcPr>
            <w:tcW w:type="dxa" w:w="189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Апрель 2023  г.</w:t>
            </w:r>
          </w:p>
        </w:tc>
      </w:tr>
      <w:tr>
        <w:tc>
          <w:tcPr>
            <w:tcW w:type="dxa" w:w="56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widowControl w:val="1"/>
              <w:ind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19</w:t>
            </w:r>
          </w:p>
        </w:tc>
        <w:tc>
          <w:tcPr>
            <w:tcW w:type="dxa" w:w="735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pStyle w:val="Style_1"/>
              <w:widowControl w:val="1"/>
              <w:tabs>
                <w:tab w:leader="none" w:pos="-108" w:val="left"/>
                <w:tab w:leader="none" w:pos="281" w:val="left"/>
              </w:tabs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Консультация «Стили педагогического общения»</w:t>
            </w:r>
          </w:p>
        </w:tc>
        <w:tc>
          <w:tcPr>
            <w:tcW w:type="dxa" w:w="189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pStyle w:val="Style_1"/>
              <w:widowControl w:val="1"/>
              <w:ind/>
              <w:jc w:val="both"/>
            </w:pPr>
            <w:r>
              <w:rPr>
                <w:rFonts w:ascii="Times New Roman" w:hAnsi="Times New Roman"/>
                <w:sz w:val="28"/>
              </w:rPr>
              <w:t xml:space="preserve">Июнь </w:t>
            </w:r>
            <w:r>
              <w:rPr>
                <w:rFonts w:ascii="Times New Roman" w:hAnsi="Times New Roman"/>
                <w:color w:val="00000A"/>
                <w:sz w:val="28"/>
              </w:rPr>
              <w:t xml:space="preserve">2023 г. </w:t>
            </w:r>
          </w:p>
        </w:tc>
      </w:tr>
      <w:tr>
        <w:tc>
          <w:tcPr>
            <w:tcW w:type="dxa" w:w="56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widowControl w:val="1"/>
              <w:ind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20</w:t>
            </w:r>
          </w:p>
        </w:tc>
        <w:tc>
          <w:tcPr>
            <w:tcW w:type="dxa" w:w="735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pStyle w:val="Style_1"/>
              <w:widowControl w:val="1"/>
              <w:tabs>
                <w:tab w:leader="none" w:pos="-108" w:val="left"/>
                <w:tab w:leader="none" w:pos="281" w:val="left"/>
              </w:tabs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Взаимопосещения учебных занятий в рамках МО с целью освоения образовательных технологий</w:t>
            </w:r>
          </w:p>
        </w:tc>
        <w:tc>
          <w:tcPr>
            <w:tcW w:type="dxa" w:w="189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По плану в течение года</w:t>
            </w:r>
          </w:p>
        </w:tc>
      </w:tr>
      <w:tr>
        <w:tc>
          <w:tcPr>
            <w:tcW w:type="dxa" w:w="56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widowControl w:val="1"/>
              <w:ind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21</w:t>
            </w:r>
          </w:p>
        </w:tc>
        <w:tc>
          <w:tcPr>
            <w:tcW w:type="dxa" w:w="735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pStyle w:val="Style_1"/>
              <w:widowControl w:val="1"/>
              <w:tabs>
                <w:tab w:leader="none" w:pos="-108" w:val="left"/>
                <w:tab w:leader="none" w:pos="281" w:val="left"/>
              </w:tabs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Открытые занятия (мастер-классы) для наставляемых</w:t>
            </w:r>
          </w:p>
        </w:tc>
        <w:tc>
          <w:tcPr>
            <w:tcW w:type="dxa" w:w="189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По плану в течение года</w:t>
            </w:r>
          </w:p>
        </w:tc>
      </w:tr>
      <w:tr>
        <w:tc>
          <w:tcPr>
            <w:tcW w:type="dxa" w:w="56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widowControl w:val="1"/>
              <w:ind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22</w:t>
            </w:r>
          </w:p>
        </w:tc>
        <w:tc>
          <w:tcPr>
            <w:tcW w:type="dxa" w:w="735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pStyle w:val="Style_1"/>
              <w:widowControl w:val="1"/>
              <w:tabs>
                <w:tab w:leader="none" w:pos="-108" w:val="left"/>
                <w:tab w:leader="none" w:pos="281" w:val="left"/>
              </w:tabs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Открытые занятия наставляемых</w:t>
            </w:r>
          </w:p>
        </w:tc>
        <w:tc>
          <w:tcPr>
            <w:tcW w:type="dxa" w:w="189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 xml:space="preserve">По плану проведения открытых занятий </w:t>
            </w:r>
          </w:p>
        </w:tc>
      </w:tr>
      <w:tr>
        <w:tc>
          <w:tcPr>
            <w:tcW w:type="dxa" w:w="56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widowControl w:val="1"/>
              <w:ind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23</w:t>
            </w:r>
          </w:p>
        </w:tc>
        <w:tc>
          <w:tcPr>
            <w:tcW w:type="dxa" w:w="735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pStyle w:val="Style_1"/>
              <w:widowControl w:val="1"/>
              <w:spacing w:after="160" w:before="0" w:line="264" w:lineRule="auto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Анкетирование наставников и наставляемых</w:t>
            </w:r>
          </w:p>
        </w:tc>
        <w:tc>
          <w:tcPr>
            <w:tcW w:type="dxa" w:w="189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pStyle w:val="Style_1"/>
              <w:widowControl w:val="1"/>
              <w:spacing w:after="160" w:before="0" w:line="264" w:lineRule="auto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 xml:space="preserve">июнь 2023 г. </w:t>
            </w:r>
          </w:p>
        </w:tc>
      </w:tr>
      <w:tr>
        <w:tc>
          <w:tcPr>
            <w:tcW w:type="dxa" w:w="56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widowControl w:val="1"/>
              <w:ind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24</w:t>
            </w:r>
          </w:p>
        </w:tc>
        <w:tc>
          <w:tcPr>
            <w:tcW w:type="dxa" w:w="735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pStyle w:val="Style_1"/>
              <w:widowControl w:val="1"/>
              <w:spacing w:after="160" w:before="0" w:line="264" w:lineRule="auto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Отчет наставников</w:t>
            </w:r>
          </w:p>
        </w:tc>
        <w:tc>
          <w:tcPr>
            <w:tcW w:type="dxa" w:w="1896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pStyle w:val="Style_1"/>
              <w:widowControl w:val="1"/>
              <w:spacing w:after="160" w:before="0" w:line="264" w:lineRule="auto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Июнь 2023 г.</w:t>
            </w:r>
          </w:p>
        </w:tc>
      </w:tr>
    </w:tbl>
    <w:p w14:paraId="57010000">
      <w:pPr>
        <w:pStyle w:val="Style_1"/>
      </w:pPr>
    </w:p>
    <w:sectPr>
      <w:pgSz w:h="16838" w:w="11906"/>
      <w:pgMar w:bottom="1134" w:left="938" w:right="1143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tabs>
          <w:tab w:leader="none" w:pos="720" w:val="left"/>
        </w:tabs>
        <w:ind w:hanging="360" w:left="720"/>
      </w:pPr>
      <w:rPr>
        <w:b w:val="1"/>
        <w:i w:val="1"/>
      </w:rPr>
    </w:lvl>
    <w:lvl w:ilvl="1">
      <w:start w:val="1"/>
      <w:numFmt w:val="decimal"/>
      <w:lvlText w:val="%2.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pPr>
        <w:tabs>
          <w:tab w:leader="none" w:pos="3600" w:val="left"/>
        </w:tabs>
        <w:ind w:hanging="360" w:left="3600"/>
      </w:pPr>
    </w:lvl>
  </w:abstractNum>
  <w:abstractNum w:abstractNumId="1">
    <w:lvl w:ilvl="0">
      <w:start w:val="1"/>
      <w:numFmt w:val="decimal"/>
      <w:lvlText w:val="%1."/>
      <w:pPr>
        <w:tabs>
          <w:tab w:leader="none" w:pos="720" w:val="left"/>
        </w:tabs>
        <w:ind w:hanging="360" w:left="720"/>
      </w:pPr>
      <w:rPr>
        <w:b w:val="1"/>
        <w:i w:val="1"/>
      </w:rPr>
    </w:lvl>
    <w:lvl w:ilvl="1">
      <w:start w:val="2"/>
      <w:numFmt w:val="decimal"/>
      <w:lvlText w:val="%1.%2."/>
      <w:pPr>
        <w:tabs>
          <w:tab w:leader="none" w:pos="1080" w:val="left"/>
        </w:tabs>
        <w:ind w:hanging="360" w:left="1080"/>
      </w:pPr>
      <w:rPr>
        <w:b w:val="1"/>
        <w:i w:val="1"/>
      </w:rPr>
    </w:lvl>
    <w:lvl w:ilvl="2">
      <w:start w:val="1"/>
      <w:numFmt w:val="decimal"/>
      <w:lvlText w:val="%1.%2.%3.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1.%2.%3.%4.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1.%2.%3.%4.%5.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1.%2.%3.%4.%5.%6.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1.%2.%3.%4.%5.%6.%7.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1.%2.%3.%4.%5.%6.%7.%8.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1.%2.%3.%4.%5.%6.%7.%8.%9."/>
      <w:pPr>
        <w:tabs>
          <w:tab w:leader="none" w:pos="3600" w:val="left"/>
        </w:tabs>
        <w:ind w:hanging="360" w:left="3600"/>
      </w:pPr>
    </w:lvl>
  </w:abstractNum>
  <w:abstractNum w:abstractNumId="2">
    <w:lvl w:ilvl="0">
      <w:numFmt w:val="bullet"/>
      <w:lvlText w:val="•"/>
      <w:pPr>
        <w:tabs>
          <w:tab w:leader="none" w:pos="720" w:val="left"/>
        </w:tabs>
        <w:ind w:hanging="360" w:left="720"/>
      </w:pPr>
      <w:rPr>
        <w:rFonts w:ascii="OpenSymbol" w:hAnsi="OpenSymbol"/>
      </w:rPr>
    </w:lvl>
    <w:lvl w:ilvl="1">
      <w:numFmt w:val="bullet"/>
      <w:lvlText w:val="◦"/>
      <w:pPr>
        <w:tabs>
          <w:tab w:leader="none" w:pos="1080" w:val="left"/>
        </w:tabs>
        <w:ind w:hanging="360" w:left="1080"/>
      </w:pPr>
      <w:rPr>
        <w:rFonts w:ascii="OpenSymbol" w:hAnsi="OpenSymbol"/>
      </w:rPr>
    </w:lvl>
    <w:lvl w:ilvl="2">
      <w:numFmt w:val="bullet"/>
      <w:lvlText w:val="▪"/>
      <w:pPr>
        <w:tabs>
          <w:tab w:leader="none" w:pos="1440" w:val="left"/>
        </w:tabs>
        <w:ind w:hanging="360" w:left="1440"/>
      </w:pPr>
      <w:rPr>
        <w:rFonts w:ascii="OpenSymbol" w:hAnsi="OpenSymbol"/>
      </w:rPr>
    </w:lvl>
    <w:lvl w:ilvl="3">
      <w:numFmt w:val="bullet"/>
      <w:lvlText w:val="•"/>
      <w:pPr>
        <w:tabs>
          <w:tab w:leader="none" w:pos="1800" w:val="left"/>
        </w:tabs>
        <w:ind w:hanging="360" w:left="1800"/>
      </w:pPr>
      <w:rPr>
        <w:rFonts w:ascii="OpenSymbol" w:hAnsi="OpenSymbol"/>
      </w:rPr>
    </w:lvl>
    <w:lvl w:ilvl="4">
      <w:numFmt w:val="bullet"/>
      <w:lvlText w:val="◦"/>
      <w:pPr>
        <w:tabs>
          <w:tab w:leader="none" w:pos="2160" w:val="left"/>
        </w:tabs>
        <w:ind w:hanging="360" w:left="2160"/>
      </w:pPr>
      <w:rPr>
        <w:rFonts w:ascii="OpenSymbol" w:hAnsi="OpenSymbol"/>
      </w:rPr>
    </w:lvl>
    <w:lvl w:ilvl="5">
      <w:numFmt w:val="bullet"/>
      <w:lvlText w:val="▪"/>
      <w:pPr>
        <w:tabs>
          <w:tab w:leader="none" w:pos="2520" w:val="left"/>
        </w:tabs>
        <w:ind w:hanging="360" w:left="2520"/>
      </w:pPr>
      <w:rPr>
        <w:rFonts w:ascii="OpenSymbol" w:hAnsi="OpenSymbol"/>
      </w:rPr>
    </w:lvl>
    <w:lvl w:ilvl="6">
      <w:numFmt w:val="bullet"/>
      <w:lvlText w:val="•"/>
      <w:pPr>
        <w:tabs>
          <w:tab w:leader="none" w:pos="2880" w:val="left"/>
        </w:tabs>
        <w:ind w:hanging="360" w:left="2880"/>
      </w:pPr>
      <w:rPr>
        <w:rFonts w:ascii="OpenSymbol" w:hAnsi="OpenSymbol"/>
      </w:rPr>
    </w:lvl>
    <w:lvl w:ilvl="7">
      <w:numFmt w:val="bullet"/>
      <w:lvlText w:val="◦"/>
      <w:pPr>
        <w:tabs>
          <w:tab w:leader="none" w:pos="3240" w:val="left"/>
        </w:tabs>
        <w:ind w:hanging="360" w:left="3240"/>
      </w:pPr>
      <w:rPr>
        <w:rFonts w:ascii="OpenSymbol" w:hAnsi="OpenSymbol"/>
      </w:rPr>
    </w:lvl>
    <w:lvl w:ilvl="8">
      <w:numFmt w:val="bullet"/>
      <w:lvlText w:val="▪"/>
      <w:pPr>
        <w:tabs>
          <w:tab w:leader="none" w:pos="3600" w:val="left"/>
        </w:tabs>
        <w:ind w:hanging="360" w:left="3600"/>
      </w:pPr>
      <w:rPr>
        <w:rFonts w:ascii="OpenSymbol" w:hAnsi="OpenSymbol"/>
      </w:rPr>
    </w:lvl>
  </w:abstractNum>
  <w:abstractNum w:abstractNumId="3">
    <w:lvl w:ilvl="0">
      <w:start w:val="1"/>
      <w:numFmt w:val="decimal"/>
      <w:lvlText w:val="%1."/>
      <w:pPr>
        <w:tabs>
          <w:tab w:leader="none" w:pos="720" w:val="left"/>
        </w:tabs>
        <w:ind w:hanging="360" w:left="720"/>
      </w:pPr>
      <w:rPr>
        <w:b w:val="1"/>
        <w:i w:val="1"/>
      </w:rPr>
    </w:lvl>
    <w:lvl w:ilvl="1">
      <w:start w:val="3"/>
      <w:numFmt w:val="decimal"/>
      <w:lvlText w:val="%1.%2."/>
      <w:pPr>
        <w:tabs>
          <w:tab w:leader="none" w:pos="1080" w:val="left"/>
        </w:tabs>
        <w:ind w:hanging="360" w:left="1080"/>
      </w:pPr>
      <w:rPr>
        <w:b w:val="1"/>
        <w:i w:val="1"/>
      </w:rPr>
    </w:lvl>
    <w:lvl w:ilvl="2">
      <w:start w:val="1"/>
      <w:numFmt w:val="decimal"/>
      <w:lvlText w:val="%1.%2.%3.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1.%2.%3.%4.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1.%2.%3.%4.%5.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1.%2.%3.%4.%5.%6.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1.%2.%3.%4.%5.%6.%7.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1.%2.%3.%4.%5.%6.%7.%8.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1.%2.%3.%4.%5.%6.%7.%8.%9."/>
      <w:pPr>
        <w:tabs>
          <w:tab w:leader="none" w:pos="3600" w:val="left"/>
        </w:tabs>
        <w:ind w:hanging="360" w:left="3600"/>
      </w:pPr>
    </w:lvl>
  </w:abstractNum>
  <w:abstractNum w:abstractNumId="4">
    <w:lvl w:ilvl="0">
      <w:start w:val="1"/>
      <w:numFmt w:val="decimal"/>
      <w:lvlText w:val="%1."/>
      <w:pPr>
        <w:tabs>
          <w:tab w:leader="none" w:pos="720" w:val="left"/>
        </w:tabs>
        <w:ind w:hanging="360" w:left="720"/>
      </w:pPr>
      <w:rPr>
        <w:b w:val="1"/>
        <w:i w:val="1"/>
      </w:rPr>
    </w:lvl>
    <w:lvl w:ilvl="1">
      <w:start w:val="4"/>
      <w:numFmt w:val="decimal"/>
      <w:lvlText w:val="%1.%2"/>
      <w:pPr>
        <w:tabs>
          <w:tab w:leader="none" w:pos="1080" w:val="left"/>
        </w:tabs>
        <w:ind w:hanging="360" w:left="1080"/>
      </w:pPr>
      <w:rPr>
        <w:b w:val="1"/>
        <w:i w:val="1"/>
      </w:rPr>
    </w:lvl>
    <w:lvl w:ilvl="2">
      <w:start w:val="1"/>
      <w:numFmt w:val="decimal"/>
      <w:lvlText w:val="%1.%2.%3.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1.%2.%3.%4.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1.%2.%3.%4.%5.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1.%2.%3.%4.%5.%6.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1.%2.%3.%4.%5.%6.%7.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1.%2.%3.%4.%5.%6.%7.%8.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1.%2.%3.%4.%5.%6.%7.%8.%9."/>
      <w:pPr>
        <w:tabs>
          <w:tab w:leader="none" w:pos="3600" w:val="left"/>
        </w:tabs>
        <w:ind w:hanging="360" w:left="3600"/>
      </w:pPr>
    </w:lvl>
  </w:abstractNum>
  <w:abstractNum w:abstractNumId="5">
    <w:lvl w:ilvl="0">
      <w:numFmt w:val="bullet"/>
      <w:lvlText w:val="•"/>
      <w:pPr>
        <w:tabs>
          <w:tab w:leader="none" w:pos="720" w:val="left"/>
        </w:tabs>
        <w:ind w:hanging="360" w:left="720"/>
      </w:pPr>
      <w:rPr>
        <w:rFonts w:ascii="OpenSymbol" w:hAnsi="OpenSymbol"/>
      </w:rPr>
    </w:lvl>
    <w:lvl w:ilvl="1">
      <w:numFmt w:val="bullet"/>
      <w:lvlText w:val="◦"/>
      <w:pPr>
        <w:tabs>
          <w:tab w:leader="none" w:pos="1080" w:val="left"/>
        </w:tabs>
        <w:ind w:hanging="360" w:left="1080"/>
      </w:pPr>
      <w:rPr>
        <w:rFonts w:ascii="OpenSymbol" w:hAnsi="OpenSymbol"/>
      </w:rPr>
    </w:lvl>
    <w:lvl w:ilvl="2">
      <w:numFmt w:val="bullet"/>
      <w:lvlText w:val="▪"/>
      <w:pPr>
        <w:tabs>
          <w:tab w:leader="none" w:pos="1440" w:val="left"/>
        </w:tabs>
        <w:ind w:hanging="360" w:left="1440"/>
      </w:pPr>
      <w:rPr>
        <w:rFonts w:ascii="OpenSymbol" w:hAnsi="OpenSymbol"/>
      </w:rPr>
    </w:lvl>
    <w:lvl w:ilvl="3">
      <w:numFmt w:val="bullet"/>
      <w:lvlText w:val="•"/>
      <w:pPr>
        <w:tabs>
          <w:tab w:leader="none" w:pos="1800" w:val="left"/>
        </w:tabs>
        <w:ind w:hanging="360" w:left="1800"/>
      </w:pPr>
      <w:rPr>
        <w:rFonts w:ascii="OpenSymbol" w:hAnsi="OpenSymbol"/>
      </w:rPr>
    </w:lvl>
    <w:lvl w:ilvl="4">
      <w:numFmt w:val="bullet"/>
      <w:lvlText w:val="◦"/>
      <w:pPr>
        <w:tabs>
          <w:tab w:leader="none" w:pos="2160" w:val="left"/>
        </w:tabs>
        <w:ind w:hanging="360" w:left="2160"/>
      </w:pPr>
      <w:rPr>
        <w:rFonts w:ascii="OpenSymbol" w:hAnsi="OpenSymbol"/>
      </w:rPr>
    </w:lvl>
    <w:lvl w:ilvl="5">
      <w:numFmt w:val="bullet"/>
      <w:lvlText w:val="▪"/>
      <w:pPr>
        <w:tabs>
          <w:tab w:leader="none" w:pos="2520" w:val="left"/>
        </w:tabs>
        <w:ind w:hanging="360" w:left="2520"/>
      </w:pPr>
      <w:rPr>
        <w:rFonts w:ascii="OpenSymbol" w:hAnsi="OpenSymbol"/>
      </w:rPr>
    </w:lvl>
    <w:lvl w:ilvl="6">
      <w:numFmt w:val="bullet"/>
      <w:lvlText w:val="•"/>
      <w:pPr>
        <w:tabs>
          <w:tab w:leader="none" w:pos="2880" w:val="left"/>
        </w:tabs>
        <w:ind w:hanging="360" w:left="2880"/>
      </w:pPr>
      <w:rPr>
        <w:rFonts w:ascii="OpenSymbol" w:hAnsi="OpenSymbol"/>
      </w:rPr>
    </w:lvl>
    <w:lvl w:ilvl="7">
      <w:numFmt w:val="bullet"/>
      <w:lvlText w:val="◦"/>
      <w:pPr>
        <w:tabs>
          <w:tab w:leader="none" w:pos="3240" w:val="left"/>
        </w:tabs>
        <w:ind w:hanging="360" w:left="3240"/>
      </w:pPr>
      <w:rPr>
        <w:rFonts w:ascii="OpenSymbol" w:hAnsi="OpenSymbol"/>
      </w:rPr>
    </w:lvl>
    <w:lvl w:ilvl="8">
      <w:numFmt w:val="bullet"/>
      <w:lvlText w:val="▪"/>
      <w:pPr>
        <w:tabs>
          <w:tab w:leader="none" w:pos="3600" w:val="left"/>
        </w:tabs>
        <w:ind w:hanging="360" w:left="3600"/>
      </w:pPr>
      <w:rPr>
        <w:rFonts w:ascii="OpenSymbol" w:hAnsi="OpenSymbol"/>
      </w:rPr>
    </w:lvl>
  </w:abstractNum>
  <w:abstractNum w:abstractNumId="6">
    <w:lvl w:ilvl="0">
      <w:start w:val="1"/>
      <w:numFmt w:val="decimal"/>
      <w:lvlText w:val="%1."/>
      <w:pPr>
        <w:tabs>
          <w:tab w:leader="none" w:pos="720" w:val="left"/>
        </w:tabs>
        <w:ind w:hanging="360" w:left="720"/>
      </w:pPr>
      <w:rPr>
        <w:b w:val="1"/>
        <w:i w:val="1"/>
      </w:rPr>
    </w:lvl>
    <w:lvl w:ilvl="1">
      <w:start w:val="5"/>
      <w:numFmt w:val="decimal"/>
      <w:lvlText w:val="%1.%2."/>
      <w:pPr>
        <w:tabs>
          <w:tab w:leader="none" w:pos="1080" w:val="left"/>
        </w:tabs>
        <w:ind w:hanging="360" w:left="1080"/>
      </w:pPr>
      <w:rPr>
        <w:b w:val="1"/>
        <w:i w:val="1"/>
      </w:rPr>
    </w:lvl>
    <w:lvl w:ilvl="2">
      <w:start w:val="1"/>
      <w:numFmt w:val="decimal"/>
      <w:lvlText w:val="%1.%2.%3.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1.%2.%3.%4.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1.%2.%3.%4.%5.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1.%2.%3.%4.%5.%6.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1.%2.%3.%4.%5.%6.%7.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1.%2.%3.%4.%5.%6.%7.%8.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1.%2.%3.%4.%5.%6.%7.%8.%9."/>
      <w:pPr>
        <w:tabs>
          <w:tab w:leader="none" w:pos="3600" w:val="left"/>
        </w:tabs>
        <w:ind w:hanging="360" w:left="3600"/>
      </w:pPr>
    </w:lvl>
  </w:abstractNum>
  <w:abstractNum w:abstractNumId="7">
    <w:lvl w:ilvl="0">
      <w:numFmt w:val="bullet"/>
      <w:lvlText w:val="–"/>
      <w:pPr>
        <w:tabs>
          <w:tab w:leader="none" w:pos="720" w:val="left"/>
        </w:tabs>
        <w:ind w:hanging="360" w:left="720"/>
      </w:pPr>
      <w:rPr>
        <w:rFonts w:ascii="OpenSymbol" w:hAnsi="OpenSymbol"/>
      </w:rPr>
    </w:lvl>
    <w:lvl w:ilvl="1">
      <w:numFmt w:val="bullet"/>
      <w:lvlText w:val="–"/>
      <w:pPr>
        <w:tabs>
          <w:tab w:leader="none" w:pos="1080" w:val="left"/>
        </w:tabs>
        <w:ind w:hanging="360" w:left="1080"/>
      </w:pPr>
      <w:rPr>
        <w:rFonts w:ascii="OpenSymbol" w:hAnsi="OpenSymbol"/>
      </w:rPr>
    </w:lvl>
    <w:lvl w:ilvl="2">
      <w:numFmt w:val="bullet"/>
      <w:lvlText w:val="–"/>
      <w:pPr>
        <w:tabs>
          <w:tab w:leader="none" w:pos="1440" w:val="left"/>
        </w:tabs>
        <w:ind w:hanging="360" w:left="1440"/>
      </w:pPr>
      <w:rPr>
        <w:rFonts w:ascii="OpenSymbol" w:hAnsi="OpenSymbol"/>
      </w:rPr>
    </w:lvl>
    <w:lvl w:ilvl="3">
      <w:numFmt w:val="bullet"/>
      <w:lvlText w:val="–"/>
      <w:pPr>
        <w:tabs>
          <w:tab w:leader="none" w:pos="1800" w:val="left"/>
        </w:tabs>
        <w:ind w:hanging="360" w:left="1800"/>
      </w:pPr>
      <w:rPr>
        <w:rFonts w:ascii="OpenSymbol" w:hAnsi="OpenSymbol"/>
      </w:rPr>
    </w:lvl>
    <w:lvl w:ilvl="4">
      <w:numFmt w:val="bullet"/>
      <w:lvlText w:val="–"/>
      <w:pPr>
        <w:tabs>
          <w:tab w:leader="none" w:pos="2160" w:val="left"/>
        </w:tabs>
        <w:ind w:hanging="360" w:left="2160"/>
      </w:pPr>
      <w:rPr>
        <w:rFonts w:ascii="OpenSymbol" w:hAnsi="OpenSymbol"/>
      </w:rPr>
    </w:lvl>
    <w:lvl w:ilvl="5">
      <w:numFmt w:val="bullet"/>
      <w:lvlText w:val="–"/>
      <w:pPr>
        <w:tabs>
          <w:tab w:leader="none" w:pos="2520" w:val="left"/>
        </w:tabs>
        <w:ind w:hanging="360" w:left="2520"/>
      </w:pPr>
      <w:rPr>
        <w:rFonts w:ascii="OpenSymbol" w:hAnsi="OpenSymbol"/>
      </w:rPr>
    </w:lvl>
    <w:lvl w:ilvl="6">
      <w:numFmt w:val="bullet"/>
      <w:lvlText w:val="–"/>
      <w:pPr>
        <w:tabs>
          <w:tab w:leader="none" w:pos="2880" w:val="left"/>
        </w:tabs>
        <w:ind w:hanging="360" w:left="2880"/>
      </w:pPr>
      <w:rPr>
        <w:rFonts w:ascii="OpenSymbol" w:hAnsi="OpenSymbol"/>
      </w:rPr>
    </w:lvl>
    <w:lvl w:ilvl="7">
      <w:numFmt w:val="bullet"/>
      <w:lvlText w:val="–"/>
      <w:pPr>
        <w:tabs>
          <w:tab w:leader="none" w:pos="3240" w:val="left"/>
        </w:tabs>
        <w:ind w:hanging="360" w:left="3240"/>
      </w:pPr>
      <w:rPr>
        <w:rFonts w:ascii="OpenSymbol" w:hAnsi="OpenSymbol"/>
      </w:rPr>
    </w:lvl>
    <w:lvl w:ilvl="8">
      <w:numFmt w:val="bullet"/>
      <w:lvlText w:val="–"/>
      <w:pPr>
        <w:tabs>
          <w:tab w:leader="none" w:pos="3600" w:val="left"/>
        </w:tabs>
        <w:ind w:hanging="360" w:left="3600"/>
      </w:pPr>
      <w:rPr>
        <w:rFonts w:ascii="OpenSymbol" w:hAnsi="OpenSymbol"/>
      </w:rPr>
    </w:lvl>
  </w:abstractNum>
  <w:abstractNum w:abstractNumId="8">
    <w:lvl w:ilvl="0">
      <w:start w:val="2"/>
      <w:numFmt w:val="decimal"/>
      <w:lvlText w:val="%1."/>
      <w:pPr>
        <w:tabs>
          <w:tab w:leader="none" w:pos="720" w:val="left"/>
        </w:tabs>
        <w:ind w:hanging="360" w:left="720"/>
      </w:pPr>
      <w:rPr>
        <w:b w:val="1"/>
        <w:i w:val="1"/>
      </w:rPr>
    </w:lvl>
    <w:lvl w:ilvl="1">
      <w:start w:val="1"/>
      <w:numFmt w:val="decimal"/>
      <w:lvlText w:val="%2.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pPr>
        <w:tabs>
          <w:tab w:leader="none" w:pos="3600" w:val="left"/>
        </w:tabs>
        <w:ind w:hanging="360" w:left="3600"/>
      </w:pPr>
    </w:lvl>
  </w:abstractNum>
  <w:abstractNum w:abstractNumId="9">
    <w:lvl w:ilvl="0">
      <w:numFmt w:val="bullet"/>
      <w:lvlText w:val=""/>
      <w:pPr>
        <w:ind w:hanging="360" w:left="1429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0">
    <w:lvl w:ilvl="0">
      <w:start w:val="2"/>
      <w:numFmt w:val="decimal"/>
      <w:lvlText w:val="%1."/>
      <w:pPr>
        <w:tabs>
          <w:tab w:leader="none" w:pos="720" w:val="left"/>
        </w:tabs>
        <w:ind w:hanging="360" w:left="720"/>
      </w:pPr>
      <w:rPr>
        <w:b w:val="1"/>
        <w:i w:val="1"/>
      </w:rPr>
    </w:lvl>
    <w:lvl w:ilvl="1">
      <w:start w:val="2"/>
      <w:numFmt w:val="decimal"/>
      <w:lvlText w:val="%1.%2."/>
      <w:pPr>
        <w:tabs>
          <w:tab w:leader="none" w:pos="1080" w:val="left"/>
        </w:tabs>
        <w:ind w:hanging="360" w:left="1080"/>
      </w:pPr>
      <w:rPr>
        <w:b w:val="1"/>
        <w:i w:val="1"/>
      </w:rPr>
    </w:lvl>
    <w:lvl w:ilvl="2">
      <w:start w:val="1"/>
      <w:numFmt w:val="decimal"/>
      <w:lvlText w:val="%1.%2.%3.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1.%2.%3.%4.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1.%2.%3.%4.%5.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1.%2.%3.%4.%5.%6.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1.%2.%3.%4.%5.%6.%7.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1.%2.%3.%4.%5.%6.%7.%8.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1.%2.%3.%4.%5.%6.%7.%8.%9."/>
      <w:pPr>
        <w:tabs>
          <w:tab w:leader="none" w:pos="3600" w:val="left"/>
        </w:tabs>
        <w:ind w:hanging="360" w:left="3600"/>
      </w:pPr>
    </w:lvl>
  </w:abstractNum>
  <w:abstractNum w:abstractNumId="11">
    <w:lvl w:ilvl="0">
      <w:start w:val="1"/>
      <w:numFmt w:val="decimal"/>
      <w:lvlText w:val="%1.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pPr>
        <w:tabs>
          <w:tab w:leader="none" w:pos="1080" w:val="left"/>
        </w:tabs>
        <w:ind w:hanging="360" w:left="1080"/>
      </w:pPr>
    </w:lvl>
    <w:lvl w:ilvl="2">
      <w:start w:val="6"/>
      <w:numFmt w:val="decimal"/>
      <w:lvlText w:val="%3."/>
      <w:pPr>
        <w:tabs>
          <w:tab w:leader="none" w:pos="1440" w:val="left"/>
        </w:tabs>
        <w:ind w:hanging="360" w:left="1440"/>
      </w:pPr>
      <w:rPr>
        <w:b w:val="1"/>
        <w:i w:val="1"/>
      </w:rPr>
    </w:lvl>
    <w:lvl w:ilvl="3">
      <w:start w:val="1"/>
      <w:numFmt w:val="decimal"/>
      <w:lvlText w:val="%4.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pPr>
        <w:tabs>
          <w:tab w:leader="none" w:pos="3600" w:val="left"/>
        </w:tabs>
        <w:ind w:hanging="360" w:left="3600"/>
      </w:pPr>
    </w:lvl>
  </w:abstractNum>
  <w:abstractNum w:abstractNumId="12">
    <w:lvl w:ilvl="0">
      <w:numFmt w:val="bullet"/>
      <w:lvlText w:val=""/>
      <w:pPr>
        <w:ind w:hanging="360" w:left="1429"/>
      </w:pPr>
      <w:rPr>
        <w:rFonts w:ascii="Symbol" w:hAnsi="Symbol"/>
      </w:rPr>
    </w:lvl>
    <w:lvl w:ilvl="1">
      <w:numFmt w:val="bullet"/>
      <w:lvlText w:val="o"/>
      <w:pPr>
        <w:ind w:hanging="360" w:left="2149"/>
      </w:pPr>
      <w:rPr>
        <w:rFonts w:ascii="Courier New" w:hAnsi="Courier New"/>
      </w:rPr>
    </w:lvl>
    <w:lvl w:ilvl="2">
      <w:numFmt w:val="bullet"/>
      <w:lvlText w:val=""/>
      <w:pPr>
        <w:ind w:hanging="360" w:left="2869"/>
      </w:pPr>
      <w:rPr>
        <w:rFonts w:ascii="Wingdings" w:hAnsi="Wingdings"/>
      </w:rPr>
    </w:lvl>
    <w:lvl w:ilvl="3">
      <w:numFmt w:val="bullet"/>
      <w:lvlText w:val=""/>
      <w:pPr>
        <w:ind w:hanging="360" w:left="3589"/>
      </w:pPr>
      <w:rPr>
        <w:rFonts w:ascii="Symbol" w:hAnsi="Symbol"/>
      </w:rPr>
    </w:lvl>
    <w:lvl w:ilvl="4">
      <w:numFmt w:val="bullet"/>
      <w:lvlText w:val="o"/>
      <w:pPr>
        <w:ind w:hanging="360" w:left="4309"/>
      </w:pPr>
      <w:rPr>
        <w:rFonts w:ascii="Courier New" w:hAnsi="Courier New"/>
      </w:rPr>
    </w:lvl>
    <w:lvl w:ilvl="5">
      <w:numFmt w:val="bullet"/>
      <w:lvlText w:val=""/>
      <w:pPr>
        <w:ind w:hanging="360" w:left="5029"/>
      </w:pPr>
      <w:rPr>
        <w:rFonts w:ascii="Wingdings" w:hAnsi="Wingdings"/>
      </w:rPr>
    </w:lvl>
    <w:lvl w:ilvl="6">
      <w:numFmt w:val="bullet"/>
      <w:lvlText w:val=""/>
      <w:pPr>
        <w:ind w:hanging="360" w:left="5749"/>
      </w:pPr>
      <w:rPr>
        <w:rFonts w:ascii="Symbol" w:hAnsi="Symbol"/>
      </w:rPr>
    </w:lvl>
    <w:lvl w:ilvl="7">
      <w:numFmt w:val="bullet"/>
      <w:lvlText w:val="o"/>
      <w:pPr>
        <w:ind w:hanging="360" w:left="6469"/>
      </w:pPr>
      <w:rPr>
        <w:rFonts w:ascii="Courier New" w:hAnsi="Courier New"/>
      </w:rPr>
    </w:lvl>
    <w:lvl w:ilvl="8">
      <w:numFmt w:val="bullet"/>
      <w:lvlText w:val=""/>
      <w:pPr>
        <w:ind w:hanging="360" w:left="7189"/>
      </w:pPr>
      <w:rPr>
        <w:rFonts w:ascii="Wingdings" w:hAnsi="Wingdings"/>
      </w:rPr>
    </w:lvl>
  </w:abstractNum>
  <w:abstractNum w:abstractNumId="13">
    <w:lvl w:ilvl="0">
      <w:numFmt w:val="bullet"/>
      <w:lvlText w:val=""/>
      <w:pPr>
        <w:ind w:hanging="360" w:left="1429"/>
      </w:pPr>
      <w:rPr>
        <w:rFonts w:ascii="Symbol" w:hAnsi="Symbol"/>
      </w:rPr>
    </w:lvl>
    <w:lvl w:ilvl="1">
      <w:numFmt w:val="bullet"/>
      <w:lvlText w:val="o"/>
      <w:pPr>
        <w:ind w:hanging="360" w:left="2149"/>
      </w:pPr>
      <w:rPr>
        <w:rFonts w:ascii="Courier New" w:hAnsi="Courier New"/>
      </w:rPr>
    </w:lvl>
    <w:lvl w:ilvl="2">
      <w:numFmt w:val="bullet"/>
      <w:lvlText w:val=""/>
      <w:pPr>
        <w:ind w:hanging="360" w:left="2869"/>
      </w:pPr>
      <w:rPr>
        <w:rFonts w:ascii="Wingdings" w:hAnsi="Wingdings"/>
      </w:rPr>
    </w:lvl>
    <w:lvl w:ilvl="3">
      <w:numFmt w:val="bullet"/>
      <w:lvlText w:val=""/>
      <w:pPr>
        <w:ind w:hanging="360" w:left="3589"/>
      </w:pPr>
      <w:rPr>
        <w:rFonts w:ascii="Symbol" w:hAnsi="Symbol"/>
      </w:rPr>
    </w:lvl>
    <w:lvl w:ilvl="4">
      <w:numFmt w:val="bullet"/>
      <w:lvlText w:val="o"/>
      <w:pPr>
        <w:ind w:hanging="360" w:left="4309"/>
      </w:pPr>
      <w:rPr>
        <w:rFonts w:ascii="Courier New" w:hAnsi="Courier New"/>
      </w:rPr>
    </w:lvl>
    <w:lvl w:ilvl="5">
      <w:numFmt w:val="bullet"/>
      <w:lvlText w:val=""/>
      <w:pPr>
        <w:ind w:hanging="360" w:left="5029"/>
      </w:pPr>
      <w:rPr>
        <w:rFonts w:ascii="Wingdings" w:hAnsi="Wingdings"/>
      </w:rPr>
    </w:lvl>
    <w:lvl w:ilvl="6">
      <w:numFmt w:val="bullet"/>
      <w:lvlText w:val=""/>
      <w:pPr>
        <w:ind w:hanging="360" w:left="5749"/>
      </w:pPr>
      <w:rPr>
        <w:rFonts w:ascii="Symbol" w:hAnsi="Symbol"/>
      </w:rPr>
    </w:lvl>
    <w:lvl w:ilvl="7">
      <w:numFmt w:val="bullet"/>
      <w:lvlText w:val="o"/>
      <w:pPr>
        <w:ind w:hanging="360" w:left="6469"/>
      </w:pPr>
      <w:rPr>
        <w:rFonts w:ascii="Courier New" w:hAnsi="Courier New"/>
      </w:rPr>
    </w:lvl>
    <w:lvl w:ilvl="8">
      <w:numFmt w:val="bullet"/>
      <w:lvlText w:val=""/>
      <w:pPr>
        <w:ind w:hanging="360" w:left="7189"/>
      </w:pPr>
      <w:rPr>
        <w:rFonts w:ascii="Wingdings" w:hAnsi="Wingdings"/>
      </w:rPr>
    </w:lvl>
  </w:abstractNum>
  <w:abstractNum w:abstractNumId="14">
    <w:lvl w:ilvl="0">
      <w:numFmt w:val="bullet"/>
      <w:lvlText w:val=""/>
      <w:pPr>
        <w:ind w:hanging="360" w:left="1386"/>
      </w:pPr>
      <w:rPr>
        <w:rFonts w:ascii="Symbol" w:hAnsi="Symbol"/>
      </w:rPr>
    </w:lvl>
    <w:lvl w:ilvl="1">
      <w:numFmt w:val="bullet"/>
      <w:lvlText w:val="o"/>
      <w:pPr>
        <w:ind w:hanging="360" w:left="2106"/>
      </w:pPr>
      <w:rPr>
        <w:rFonts w:ascii="Courier New" w:hAnsi="Courier New"/>
      </w:rPr>
    </w:lvl>
    <w:lvl w:ilvl="2">
      <w:numFmt w:val="bullet"/>
      <w:lvlText w:val=""/>
      <w:pPr>
        <w:ind w:hanging="360" w:left="2826"/>
      </w:pPr>
      <w:rPr>
        <w:rFonts w:ascii="Wingdings" w:hAnsi="Wingdings"/>
      </w:rPr>
    </w:lvl>
    <w:lvl w:ilvl="3">
      <w:numFmt w:val="bullet"/>
      <w:lvlText w:val=""/>
      <w:pPr>
        <w:ind w:hanging="360" w:left="3546"/>
      </w:pPr>
      <w:rPr>
        <w:rFonts w:ascii="Symbol" w:hAnsi="Symbol"/>
      </w:rPr>
    </w:lvl>
    <w:lvl w:ilvl="4">
      <w:numFmt w:val="bullet"/>
      <w:lvlText w:val="o"/>
      <w:pPr>
        <w:ind w:hanging="360" w:left="4266"/>
      </w:pPr>
      <w:rPr>
        <w:rFonts w:ascii="Courier New" w:hAnsi="Courier New"/>
      </w:rPr>
    </w:lvl>
    <w:lvl w:ilvl="5">
      <w:numFmt w:val="bullet"/>
      <w:lvlText w:val=""/>
      <w:pPr>
        <w:ind w:hanging="360" w:left="4986"/>
      </w:pPr>
      <w:rPr>
        <w:rFonts w:ascii="Wingdings" w:hAnsi="Wingdings"/>
      </w:rPr>
    </w:lvl>
    <w:lvl w:ilvl="6">
      <w:numFmt w:val="bullet"/>
      <w:lvlText w:val=""/>
      <w:pPr>
        <w:ind w:hanging="360" w:left="5706"/>
      </w:pPr>
      <w:rPr>
        <w:rFonts w:ascii="Symbol" w:hAnsi="Symbol"/>
      </w:rPr>
    </w:lvl>
    <w:lvl w:ilvl="7">
      <w:numFmt w:val="bullet"/>
      <w:lvlText w:val="o"/>
      <w:pPr>
        <w:ind w:hanging="360" w:left="6426"/>
      </w:pPr>
      <w:rPr>
        <w:rFonts w:ascii="Courier New" w:hAnsi="Courier New"/>
      </w:rPr>
    </w:lvl>
    <w:lvl w:ilvl="8">
      <w:numFmt w:val="bullet"/>
      <w:lvlText w:val=""/>
      <w:pPr>
        <w:ind w:hanging="360" w:left="7146"/>
      </w:pPr>
      <w:rPr>
        <w:rFonts w:ascii="Wingdings" w:hAnsi="Wingdings"/>
      </w:rPr>
    </w:lvl>
  </w:abstractNum>
  <w:abstractNum w:abstractNumId="15">
    <w:lvl w:ilvl="0">
      <w:start w:val="1"/>
      <w:numFmt w:val="decimal"/>
      <w:lvlText w:val="%1.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pPr>
        <w:tabs>
          <w:tab w:leader="none" w:pos="1080" w:val="left"/>
        </w:tabs>
        <w:ind w:hanging="360" w:left="1080"/>
      </w:pPr>
    </w:lvl>
    <w:lvl w:ilvl="2">
      <w:start w:val="3"/>
      <w:numFmt w:val="decimal"/>
      <w:lvlText w:val="%3."/>
      <w:pPr>
        <w:tabs>
          <w:tab w:leader="none" w:pos="1440" w:val="left"/>
        </w:tabs>
        <w:ind w:hanging="360" w:left="1440"/>
      </w:pPr>
      <w:rPr>
        <w:b w:val="1"/>
        <w:i w:val="1"/>
      </w:rPr>
    </w:lvl>
    <w:lvl w:ilvl="3">
      <w:start w:val="1"/>
      <w:numFmt w:val="decimal"/>
      <w:lvlText w:val="%4.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pPr>
        <w:tabs>
          <w:tab w:leader="none" w:pos="3600" w:val="left"/>
        </w:tabs>
        <w:ind w:hanging="360" w:left="3600"/>
      </w:pPr>
    </w:lvl>
  </w:abstractNum>
  <w:abstractNum w:abstractNumId="16">
    <w:lvl w:ilvl="0">
      <w:numFmt w:val="bullet"/>
      <w:lvlText w:val="•"/>
      <w:pPr>
        <w:tabs>
          <w:tab w:leader="none" w:pos="1069" w:val="left"/>
        </w:tabs>
        <w:ind w:hanging="360" w:left="1069"/>
      </w:pPr>
      <w:rPr>
        <w:rFonts w:ascii="OpenSymbol" w:hAnsi="OpenSymbol"/>
      </w:rPr>
    </w:lvl>
    <w:lvl w:ilvl="1">
      <w:numFmt w:val="bullet"/>
      <w:lvlText w:val="◦"/>
      <w:pPr>
        <w:tabs>
          <w:tab w:leader="none" w:pos="1429" w:val="left"/>
        </w:tabs>
        <w:ind w:hanging="360" w:left="1429"/>
      </w:pPr>
      <w:rPr>
        <w:rFonts w:ascii="OpenSymbol" w:hAnsi="OpenSymbol"/>
      </w:rPr>
    </w:lvl>
    <w:lvl w:ilvl="2">
      <w:numFmt w:val="bullet"/>
      <w:lvlText w:val="▪"/>
      <w:pPr>
        <w:tabs>
          <w:tab w:leader="none" w:pos="1789" w:val="left"/>
        </w:tabs>
        <w:ind w:hanging="360" w:left="1789"/>
      </w:pPr>
      <w:rPr>
        <w:rFonts w:ascii="OpenSymbol" w:hAnsi="OpenSymbol"/>
      </w:rPr>
    </w:lvl>
    <w:lvl w:ilvl="3">
      <w:numFmt w:val="bullet"/>
      <w:lvlText w:val="•"/>
      <w:pPr>
        <w:tabs>
          <w:tab w:leader="none" w:pos="2149" w:val="left"/>
        </w:tabs>
        <w:ind w:hanging="360" w:left="2149"/>
      </w:pPr>
      <w:rPr>
        <w:rFonts w:ascii="OpenSymbol" w:hAnsi="OpenSymbol"/>
      </w:rPr>
    </w:lvl>
    <w:lvl w:ilvl="4">
      <w:numFmt w:val="bullet"/>
      <w:lvlText w:val="◦"/>
      <w:pPr>
        <w:tabs>
          <w:tab w:leader="none" w:pos="2509" w:val="left"/>
        </w:tabs>
        <w:ind w:hanging="360" w:left="2509"/>
      </w:pPr>
      <w:rPr>
        <w:rFonts w:ascii="OpenSymbol" w:hAnsi="OpenSymbol"/>
      </w:rPr>
    </w:lvl>
    <w:lvl w:ilvl="5">
      <w:numFmt w:val="bullet"/>
      <w:lvlText w:val="▪"/>
      <w:pPr>
        <w:tabs>
          <w:tab w:leader="none" w:pos="2869" w:val="left"/>
        </w:tabs>
        <w:ind w:hanging="360" w:left="2869"/>
      </w:pPr>
      <w:rPr>
        <w:rFonts w:ascii="OpenSymbol" w:hAnsi="OpenSymbol"/>
      </w:rPr>
    </w:lvl>
    <w:lvl w:ilvl="6">
      <w:numFmt w:val="bullet"/>
      <w:lvlText w:val="•"/>
      <w:pPr>
        <w:tabs>
          <w:tab w:leader="none" w:pos="3229" w:val="left"/>
        </w:tabs>
        <w:ind w:hanging="360" w:left="3229"/>
      </w:pPr>
      <w:rPr>
        <w:rFonts w:ascii="OpenSymbol" w:hAnsi="OpenSymbol"/>
      </w:rPr>
    </w:lvl>
    <w:lvl w:ilvl="7">
      <w:numFmt w:val="bullet"/>
      <w:lvlText w:val="◦"/>
      <w:pPr>
        <w:tabs>
          <w:tab w:leader="none" w:pos="3589" w:val="left"/>
        </w:tabs>
        <w:ind w:hanging="360" w:left="3589"/>
      </w:pPr>
      <w:rPr>
        <w:rFonts w:ascii="OpenSymbol" w:hAnsi="OpenSymbol"/>
      </w:rPr>
    </w:lvl>
    <w:lvl w:ilvl="8">
      <w:numFmt w:val="bullet"/>
      <w:lvlText w:val="▪"/>
      <w:pPr>
        <w:tabs>
          <w:tab w:leader="none" w:pos="3949" w:val="left"/>
        </w:tabs>
        <w:ind w:hanging="360" w:left="3949"/>
      </w:pPr>
      <w:rPr>
        <w:rFonts w:ascii="OpenSymbol" w:hAnsi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7" w:type="paragraph">
    <w:name w:val="toc 2"/>
    <w:next w:val="Style_1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toc 4"/>
    <w:next w:val="Style_1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Bullet Symbols"/>
    <w:link w:val="Style_9_ch"/>
    <w:rPr>
      <w:rFonts w:ascii="OpenSymbol" w:hAnsi="OpenSymbol"/>
    </w:rPr>
  </w:style>
  <w:style w:styleId="Style_9_ch" w:type="character">
    <w:name w:val="Bullet Symbols"/>
    <w:link w:val="Style_9"/>
    <w:rPr>
      <w:rFonts w:ascii="OpenSymbol" w:hAnsi="OpenSymbol"/>
    </w:rPr>
  </w:style>
  <w:style w:styleId="Style_10" w:type="paragraph">
    <w:name w:val="toc 6"/>
    <w:next w:val="Style_1"/>
    <w:link w:val="Style_10_ch"/>
    <w:uiPriority w:val="39"/>
    <w:pPr>
      <w:ind w:firstLine="0" w:left="1000"/>
    </w:pPr>
  </w:style>
  <w:style w:styleId="Style_10_ch" w:type="character">
    <w:name w:val="toc 6"/>
    <w:link w:val="Style_10"/>
  </w:style>
  <w:style w:styleId="Style_11" w:type="paragraph">
    <w:name w:val="toc 7"/>
    <w:next w:val="Style_1"/>
    <w:link w:val="Style_11_ch"/>
    <w:uiPriority w:val="39"/>
    <w:pPr>
      <w:ind w:firstLine="0" w:left="1200"/>
    </w:pPr>
  </w:style>
  <w:style w:styleId="Style_11_ch" w:type="character">
    <w:name w:val="toc 7"/>
    <w:link w:val="Style_11"/>
  </w:style>
  <w:style w:styleId="Style_4" w:type="paragraph">
    <w:name w:val="Normal (Web)"/>
    <w:basedOn w:val="Style_1"/>
    <w:link w:val="Style_4_ch"/>
    <w:pPr>
      <w:widowControl w:val="1"/>
      <w:spacing w:after="100" w:before="100"/>
      <w:ind/>
    </w:pPr>
    <w:rPr>
      <w:rFonts w:ascii="Times New Roman" w:hAnsi="Times New Roman"/>
      <w:color w:val="00000A"/>
    </w:rPr>
  </w:style>
  <w:style w:styleId="Style_4_ch" w:type="character">
    <w:name w:val="Normal (Web)"/>
    <w:basedOn w:val="Style_1_ch"/>
    <w:link w:val="Style_4"/>
    <w:rPr>
      <w:rFonts w:ascii="Times New Roman" w:hAnsi="Times New Roman"/>
      <w:color w:val="00000A"/>
    </w:rPr>
  </w:style>
  <w:style w:styleId="Style_12" w:type="paragraph">
    <w:name w:val="ListLabel 1"/>
    <w:link w:val="Style_12_ch"/>
  </w:style>
  <w:style w:styleId="Style_12_ch" w:type="character">
    <w:name w:val="ListLabel 1"/>
    <w:link w:val="Style_12"/>
  </w:style>
  <w:style w:styleId="Style_13" w:type="paragraph">
    <w:name w:val="heading 3"/>
    <w:next w:val="Style_1"/>
    <w:link w:val="Style_13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3_ch" w:type="character">
    <w:name w:val="heading 3"/>
    <w:link w:val="Style_13"/>
    <w:rPr>
      <w:rFonts w:ascii="XO Thames" w:hAnsi="XO Thames"/>
      <w:b w:val="1"/>
      <w:i w:val="1"/>
      <w:color w:val="000000"/>
    </w:rPr>
  </w:style>
  <w:style w:styleId="Style_14" w:type="paragraph">
    <w:name w:val="Numbering Symbols"/>
    <w:link w:val="Style_14_ch"/>
    <w:rPr>
      <w:b w:val="1"/>
      <w:i w:val="1"/>
    </w:rPr>
  </w:style>
  <w:style w:styleId="Style_14_ch" w:type="character">
    <w:name w:val="Numbering Symbols"/>
    <w:link w:val="Style_14"/>
    <w:rPr>
      <w:b w:val="1"/>
      <w:i w:val="1"/>
    </w:rPr>
  </w:style>
  <w:style w:styleId="Style_15" w:type="paragraph">
    <w:name w:val="Основной текст (2) + Полужирный"/>
    <w:basedOn w:val="Style_16"/>
    <w:link w:val="Style_15_ch"/>
    <w:rPr>
      <w:rFonts w:ascii="Times New Roman" w:hAnsi="Times New Roman"/>
      <w:b w:val="1"/>
      <w:i w:val="1"/>
      <w:sz w:val="28"/>
    </w:rPr>
  </w:style>
  <w:style w:styleId="Style_15_ch" w:type="character">
    <w:name w:val="Основной текст (2) + Полужирный"/>
    <w:basedOn w:val="Style_16_ch"/>
    <w:link w:val="Style_15"/>
    <w:rPr>
      <w:rFonts w:ascii="Times New Roman" w:hAnsi="Times New Roman"/>
      <w:b w:val="1"/>
      <w:i w:val="1"/>
      <w:sz w:val="28"/>
    </w:rPr>
  </w:style>
  <w:style w:styleId="Style_17" w:type="paragraph">
    <w:name w:val="Table Contents"/>
    <w:basedOn w:val="Style_1"/>
    <w:link w:val="Style_17_ch"/>
  </w:style>
  <w:style w:styleId="Style_17_ch" w:type="character">
    <w:name w:val="Table Contents"/>
    <w:basedOn w:val="Style_1_ch"/>
    <w:link w:val="Style_17"/>
  </w:style>
  <w:style w:styleId="Style_18" w:type="paragraph">
    <w:name w:val="Caption"/>
    <w:basedOn w:val="Style_1"/>
    <w:link w:val="Style_18_ch"/>
    <w:pPr>
      <w:spacing w:after="120" w:before="120"/>
      <w:ind/>
    </w:pPr>
    <w:rPr>
      <w:i w:val="1"/>
      <w:sz w:val="24"/>
    </w:rPr>
  </w:style>
  <w:style w:styleId="Style_18_ch" w:type="character">
    <w:name w:val="Caption"/>
    <w:basedOn w:val="Style_1_ch"/>
    <w:link w:val="Style_18"/>
    <w:rPr>
      <w:i w:val="1"/>
      <w:sz w:val="24"/>
    </w:rPr>
  </w:style>
  <w:style w:styleId="Style_19" w:type="paragraph">
    <w:name w:val="toc 3"/>
    <w:next w:val="Style_1"/>
    <w:link w:val="Style_19_ch"/>
    <w:uiPriority w:val="39"/>
    <w:pPr>
      <w:ind w:firstLine="0" w:left="400"/>
    </w:pPr>
  </w:style>
  <w:style w:styleId="Style_19_ch" w:type="character">
    <w:name w:val="toc 3"/>
    <w:link w:val="Style_19"/>
  </w:style>
  <w:style w:styleId="Style_5" w:type="paragraph">
    <w:name w:val="Основной текст (2)1"/>
    <w:basedOn w:val="Style_1"/>
    <w:link w:val="Style_5_ch"/>
    <w:pPr>
      <w:spacing w:line="370" w:lineRule="exact"/>
      <w:ind w:hanging="600" w:left="0" w:right="0"/>
      <w:jc w:val="both"/>
    </w:pPr>
    <w:rPr>
      <w:rFonts w:ascii="Times New Roman" w:hAnsi="Times New Roman"/>
      <w:color w:val="00000A"/>
      <w:sz w:val="28"/>
    </w:rPr>
  </w:style>
  <w:style w:styleId="Style_5_ch" w:type="character">
    <w:name w:val="Основной текст (2)1"/>
    <w:basedOn w:val="Style_1_ch"/>
    <w:link w:val="Style_5"/>
    <w:rPr>
      <w:rFonts w:ascii="Times New Roman" w:hAnsi="Times New Roman"/>
      <w:color w:val="00000A"/>
      <w:sz w:val="28"/>
    </w:rPr>
  </w:style>
  <w:style w:styleId="Style_20" w:type="paragraph">
    <w:name w:val="heading 5"/>
    <w:next w:val="Style_1"/>
    <w:link w:val="Style_2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0_ch" w:type="character">
    <w:name w:val="heading 5"/>
    <w:link w:val="Style_20"/>
    <w:rPr>
      <w:rFonts w:ascii="XO Thames" w:hAnsi="XO Thames"/>
      <w:b w:val="1"/>
      <w:color w:val="000000"/>
      <w:sz w:val="22"/>
    </w:rPr>
  </w:style>
  <w:style w:styleId="Style_6" w:type="paragraph">
    <w:name w:val="Основной текст (2)"/>
    <w:basedOn w:val="Style_1"/>
    <w:link w:val="Style_6_ch"/>
    <w:pPr>
      <w:spacing w:line="0" w:lineRule="atLeast"/>
      <w:ind w:hanging="1620" w:left="0" w:right="0"/>
      <w:jc w:val="both"/>
    </w:pPr>
    <w:rPr>
      <w:rFonts w:ascii="Times New Roman" w:hAnsi="Times New Roman"/>
      <w:color w:val="00000A"/>
      <w:sz w:val="26"/>
    </w:rPr>
  </w:style>
  <w:style w:styleId="Style_6_ch" w:type="character">
    <w:name w:val="Основной текст (2)"/>
    <w:basedOn w:val="Style_1_ch"/>
    <w:link w:val="Style_6"/>
    <w:rPr>
      <w:rFonts w:ascii="Times New Roman" w:hAnsi="Times New Roman"/>
      <w:color w:val="00000A"/>
      <w:sz w:val="26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heading 1"/>
    <w:next w:val="Style_1"/>
    <w:link w:val="Style_2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80"/>
      <w:u w:color="000080" w:val="single"/>
    </w:rPr>
  </w:style>
  <w:style w:styleId="Style_23_ch" w:type="character">
    <w:name w:val="Hyperlink"/>
    <w:link w:val="Style_23"/>
    <w:rPr>
      <w:color w:val="000080"/>
      <w:u w:color="000080" w:val="single"/>
    </w:rPr>
  </w:style>
  <w:style w:styleId="Style_24" w:type="paragraph">
    <w:name w:val="Footnote"/>
    <w:link w:val="Style_24_ch"/>
    <w:pPr>
      <w:ind/>
      <w:jc w:val="left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" w:type="paragraph">
    <w:name w:val="List Paragraph"/>
    <w:basedOn w:val="Style_1"/>
    <w:link w:val="Style_2_ch"/>
    <w:pPr>
      <w:ind w:firstLine="0" w:left="720" w:right="0"/>
    </w:pPr>
  </w:style>
  <w:style w:styleId="Style_2_ch" w:type="character">
    <w:name w:val="List Paragraph"/>
    <w:basedOn w:val="Style_1_ch"/>
    <w:link w:val="Style_2"/>
  </w:style>
  <w:style w:styleId="Style_25" w:type="paragraph">
    <w:name w:val="toc 1"/>
    <w:next w:val="Style_1"/>
    <w:link w:val="Style_25_ch"/>
    <w:uiPriority w:val="39"/>
    <w:pPr>
      <w:ind w:firstLine="0" w:left="0"/>
    </w:pPr>
    <w:rPr>
      <w:rFonts w:ascii="XO Thames" w:hAnsi="XO Thames"/>
      <w:b w:val="1"/>
    </w:rPr>
  </w:style>
  <w:style w:styleId="Style_25_ch" w:type="character">
    <w:name w:val="toc 1"/>
    <w:link w:val="Style_25"/>
    <w:rPr>
      <w:rFonts w:ascii="XO Thames" w:hAnsi="XO Thames"/>
      <w:b w:val="1"/>
    </w:rPr>
  </w:style>
  <w:style w:styleId="Style_26" w:type="paragraph">
    <w:name w:val="Header and Footer"/>
    <w:link w:val="Style_26_ch"/>
    <w:pPr>
      <w:spacing w:line="360" w:lineRule="auto"/>
      <w:ind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Heading"/>
    <w:basedOn w:val="Style_1"/>
    <w:next w:val="Style_28"/>
    <w:link w:val="Style_27_ch"/>
    <w:pPr>
      <w:keepNext w:val="1"/>
      <w:spacing w:after="120" w:before="240"/>
      <w:ind/>
    </w:pPr>
    <w:rPr>
      <w:rFonts w:ascii="Arial" w:hAnsi="Arial"/>
      <w:sz w:val="28"/>
    </w:rPr>
  </w:style>
  <w:style w:styleId="Style_27_ch" w:type="character">
    <w:name w:val="Heading"/>
    <w:basedOn w:val="Style_1_ch"/>
    <w:link w:val="Style_27"/>
    <w:rPr>
      <w:rFonts w:ascii="Arial" w:hAnsi="Arial"/>
      <w:sz w:val="28"/>
    </w:rPr>
  </w:style>
  <w:style w:styleId="Style_28" w:type="paragraph">
    <w:name w:val="Text body"/>
    <w:basedOn w:val="Style_1"/>
    <w:link w:val="Style_28_ch"/>
    <w:pPr>
      <w:spacing w:after="120" w:before="0"/>
      <w:ind/>
    </w:pPr>
  </w:style>
  <w:style w:styleId="Style_28_ch" w:type="character">
    <w:name w:val="Text body"/>
    <w:basedOn w:val="Style_1_ch"/>
    <w:link w:val="Style_28"/>
  </w:style>
  <w:style w:styleId="Style_3" w:type="paragraph">
    <w:name w:val="Default"/>
    <w:link w:val="Style_3_ch"/>
    <w:pPr>
      <w:widowControl w:val="1"/>
      <w:ind/>
    </w:pPr>
    <w:rPr>
      <w:rFonts w:ascii="Times New Roman" w:hAnsi="Times New Roman"/>
      <w:color w:val="000000"/>
      <w:sz w:val="24"/>
    </w:rPr>
  </w:style>
  <w:style w:styleId="Style_3_ch" w:type="character">
    <w:name w:val="Default"/>
    <w:link w:val="Style_3"/>
    <w:rPr>
      <w:rFonts w:ascii="Times New Roman" w:hAnsi="Times New Roman"/>
      <w:color w:val="000000"/>
      <w:sz w:val="24"/>
    </w:rPr>
  </w:style>
  <w:style w:styleId="Style_29" w:type="paragraph">
    <w:name w:val="toc 9"/>
    <w:next w:val="Style_1"/>
    <w:link w:val="Style_29_ch"/>
    <w:uiPriority w:val="39"/>
    <w:pPr>
      <w:ind w:firstLine="0" w:left="1600"/>
    </w:pPr>
  </w:style>
  <w:style w:styleId="Style_29_ch" w:type="character">
    <w:name w:val="toc 9"/>
    <w:link w:val="Style_29"/>
  </w:style>
  <w:style w:styleId="Style_30" w:type="paragraph">
    <w:name w:val="toc 8"/>
    <w:next w:val="Style_1"/>
    <w:link w:val="Style_30_ch"/>
    <w:uiPriority w:val="39"/>
    <w:pPr>
      <w:ind w:firstLine="0" w:left="1400"/>
    </w:pPr>
  </w:style>
  <w:style w:styleId="Style_30_ch" w:type="character">
    <w:name w:val="toc 8"/>
    <w:link w:val="Style_30"/>
  </w:style>
  <w:style w:styleId="Style_31" w:type="paragraph">
    <w:name w:val="toc 5"/>
    <w:next w:val="Style_1"/>
    <w:link w:val="Style_31_ch"/>
    <w:uiPriority w:val="39"/>
    <w:pPr>
      <w:ind w:firstLine="0" w:left="800"/>
    </w:pPr>
  </w:style>
  <w:style w:styleId="Style_31_ch" w:type="character">
    <w:name w:val="toc 5"/>
    <w:link w:val="Style_31"/>
  </w:style>
  <w:style w:styleId="Style_32" w:type="paragraph">
    <w:name w:val="Index"/>
    <w:basedOn w:val="Style_1"/>
    <w:link w:val="Style_32_ch"/>
  </w:style>
  <w:style w:styleId="Style_32_ch" w:type="character">
    <w:name w:val="Index"/>
    <w:basedOn w:val="Style_1_ch"/>
    <w:link w:val="Style_32"/>
  </w:style>
  <w:style w:styleId="Style_16" w:type="paragraph">
    <w:name w:val="Основной текст (2)_"/>
    <w:basedOn w:val="Style_21"/>
    <w:link w:val="Style_16_ch"/>
    <w:rPr>
      <w:rFonts w:ascii="Times New Roman" w:hAnsi="Times New Roman"/>
      <w:sz w:val="28"/>
    </w:rPr>
  </w:style>
  <w:style w:styleId="Style_16_ch" w:type="character">
    <w:name w:val="Основной текст (2)_"/>
    <w:basedOn w:val="Style_21_ch"/>
    <w:link w:val="Style_16"/>
    <w:rPr>
      <w:rFonts w:ascii="Times New Roman" w:hAnsi="Times New Roman"/>
      <w:sz w:val="28"/>
    </w:rPr>
  </w:style>
  <w:style w:styleId="Style_33" w:type="paragraph">
    <w:name w:val="Subtitle"/>
    <w:next w:val="Style_1"/>
    <w:link w:val="Style_33_ch"/>
    <w:uiPriority w:val="11"/>
    <w:qFormat/>
    <w:rPr>
      <w:rFonts w:ascii="XO Thames" w:hAnsi="XO Thames"/>
      <w:i w:val="1"/>
      <w:color w:val="616161"/>
      <w:sz w:val="24"/>
    </w:rPr>
  </w:style>
  <w:style w:styleId="Style_33_ch" w:type="character">
    <w:name w:val="Subtitle"/>
    <w:link w:val="Style_33"/>
    <w:rPr>
      <w:rFonts w:ascii="XO Thames" w:hAnsi="XO Thames"/>
      <w:i w:val="1"/>
      <w:color w:val="616161"/>
      <w:sz w:val="24"/>
    </w:rPr>
  </w:style>
  <w:style w:styleId="Style_34" w:type="paragraph">
    <w:name w:val="toc 10"/>
    <w:next w:val="Style_1"/>
    <w:link w:val="Style_34_ch"/>
    <w:uiPriority w:val="39"/>
    <w:pPr>
      <w:ind w:firstLine="0" w:left="1800"/>
    </w:pPr>
  </w:style>
  <w:style w:styleId="Style_34_ch" w:type="character">
    <w:name w:val="toc 10"/>
    <w:link w:val="Style_34"/>
  </w:style>
  <w:style w:styleId="Style_35" w:type="paragraph">
    <w:name w:val="Title"/>
    <w:next w:val="Style_1"/>
    <w:link w:val="Style_35_ch"/>
    <w:uiPriority w:val="10"/>
    <w:qFormat/>
    <w:rPr>
      <w:rFonts w:ascii="XO Thames" w:hAnsi="XO Thames"/>
      <w:b w:val="1"/>
      <w:sz w:val="52"/>
    </w:rPr>
  </w:style>
  <w:style w:styleId="Style_35_ch" w:type="character">
    <w:name w:val="Title"/>
    <w:link w:val="Style_35"/>
    <w:rPr>
      <w:rFonts w:ascii="XO Thames" w:hAnsi="XO Thames"/>
      <w:b w:val="1"/>
      <w:sz w:val="52"/>
    </w:rPr>
  </w:style>
  <w:style w:styleId="Style_36" w:type="paragraph">
    <w:name w:val="heading 4"/>
    <w:next w:val="Style_1"/>
    <w:link w:val="Style_3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6_ch" w:type="character">
    <w:name w:val="heading 4"/>
    <w:link w:val="Style_36"/>
    <w:rPr>
      <w:rFonts w:ascii="XO Thames" w:hAnsi="XO Thames"/>
      <w:b w:val="1"/>
      <w:color w:val="595959"/>
      <w:sz w:val="26"/>
    </w:rPr>
  </w:style>
  <w:style w:styleId="Style_37" w:type="paragraph">
    <w:name w:val="heading 2"/>
    <w:next w:val="Style_1"/>
    <w:link w:val="Style_3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7_ch" w:type="character">
    <w:name w:val="heading 2"/>
    <w:link w:val="Style_37"/>
    <w:rPr>
      <w:rFonts w:ascii="XO Thames" w:hAnsi="XO Thames"/>
      <w:b w:val="1"/>
      <w:color w:val="00A0FF"/>
      <w:sz w:val="26"/>
    </w:rPr>
  </w:style>
  <w:style w:styleId="Style_38" w:type="paragraph">
    <w:name w:val="List"/>
    <w:basedOn w:val="Style_28"/>
    <w:link w:val="Style_38_ch"/>
  </w:style>
  <w:style w:styleId="Style_38_ch" w:type="character">
    <w:name w:val="List"/>
    <w:basedOn w:val="Style_28_ch"/>
    <w:link w:val="Style_38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2024-06-28T03:40:05Z</dcterms:modified>
</cp:coreProperties>
</file>